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C954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bookmarkStart w:id="0" w:name="_Hlk134168804"/>
      <w:bookmarkEnd w:id="0"/>
    </w:p>
    <w:p w14:paraId="650831A4" w14:textId="14D5A254"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bCs/>
          <w:color w:val="002060"/>
          <w:sz w:val="28"/>
          <w:szCs w:val="28"/>
          <w:lang w:val="en-GB"/>
        </w:rPr>
        <w:t xml:space="preserve">Erasmus+ </w:t>
      </w:r>
      <w:r w:rsidRPr="305EAB8B" w:rsidDel="00DC1B56">
        <w:rPr>
          <w:rFonts w:ascii="Verdana" w:eastAsia="Times New Roman" w:hAnsi="Verdana" w:cs="Arial"/>
          <w:b/>
          <w:bCs/>
          <w:color w:val="002060"/>
          <w:sz w:val="28"/>
          <w:szCs w:val="28"/>
          <w:lang w:val="en-GB"/>
        </w:rPr>
        <w:t>Learning Agree</w:t>
      </w:r>
      <w:r>
        <w:rPr>
          <w:rFonts w:ascii="Verdana" w:eastAsia="Times New Roman" w:hAnsi="Verdana" w:cs="Arial"/>
          <w:b/>
          <w:bCs/>
          <w:color w:val="002060"/>
          <w:sz w:val="28"/>
          <w:szCs w:val="28"/>
          <w:lang w:val="en-GB"/>
        </w:rPr>
        <w:t>ment</w:t>
      </w:r>
    </w:p>
    <w:p w14:paraId="066540CA"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573418C" w14:textId="3F51A9C4"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w:t>
      </w:r>
      <w:r w:rsidR="004844EC">
        <w:rPr>
          <w:rFonts w:ascii="Verdana" w:eastAsia="Times New Roman" w:hAnsi="Verdana" w:cs="Arial"/>
          <w:b/>
          <w:color w:val="002060"/>
          <w:sz w:val="28"/>
          <w:szCs w:val="36"/>
          <w:lang w:val="en-GB"/>
        </w:rPr>
        <w:t xml:space="preserve">KA131 </w:t>
      </w:r>
      <w:r w:rsidR="001057A8">
        <w:rPr>
          <w:rFonts w:ascii="Verdana" w:eastAsia="Times New Roman" w:hAnsi="Verdana" w:cs="Arial"/>
          <w:b/>
          <w:color w:val="002060"/>
          <w:sz w:val="28"/>
          <w:szCs w:val="36"/>
          <w:lang w:val="en-GB"/>
        </w:rPr>
        <w:t>International</w:t>
      </w:r>
      <w:r>
        <w:rPr>
          <w:rFonts w:ascii="Verdana" w:eastAsia="Times New Roman" w:hAnsi="Verdana" w:cs="Arial"/>
          <w:b/>
          <w:color w:val="002060"/>
          <w:sz w:val="28"/>
          <w:szCs w:val="36"/>
          <w:lang w:val="en-GB"/>
        </w:rPr>
        <w:t xml:space="preserve"> mobility)</w:t>
      </w:r>
    </w:p>
    <w:p w14:paraId="6634A8E4"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0D401A3C"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p w14:paraId="6F3B1662" w14:textId="1D0BF4E3" w:rsidR="00481298" w:rsidRPr="008C6E35" w:rsidRDefault="008C6E35" w:rsidP="00481298">
      <w:pPr>
        <w:spacing w:after="120" w:line="240" w:lineRule="auto"/>
        <w:ind w:right="28"/>
        <w:jc w:val="center"/>
        <w:rPr>
          <w:rFonts w:ascii="Verdana" w:eastAsia="Times New Roman" w:hAnsi="Verdana" w:cs="Arial"/>
          <w:b/>
          <w:color w:val="002060"/>
          <w:sz w:val="24"/>
          <w:szCs w:val="36"/>
          <w:lang w:val="en-GB"/>
        </w:rPr>
      </w:pPr>
      <w:r w:rsidRPr="008C6E35">
        <w:rPr>
          <w:bCs/>
          <w:sz w:val="20"/>
          <w:lang w:val="en-GB"/>
        </w:rPr>
        <w:t>[</w:t>
      </w:r>
      <w:r>
        <w:rPr>
          <w:bCs/>
          <w:sz w:val="20"/>
          <w:lang w:val="en-GB"/>
        </w:rPr>
        <w:t>Applicable f</w:t>
      </w:r>
      <w:r w:rsidRPr="008C6E35">
        <w:rPr>
          <w:bCs/>
          <w:sz w:val="20"/>
          <w:lang w:val="en-GB"/>
        </w:rPr>
        <w:t>o</w:t>
      </w:r>
      <w:r>
        <w:rPr>
          <w:bCs/>
          <w:sz w:val="20"/>
          <w:lang w:val="en-GB"/>
        </w:rPr>
        <w:t>r</w:t>
      </w:r>
      <w:r w:rsidRPr="008C6E35">
        <w:rPr>
          <w:bCs/>
          <w:sz w:val="20"/>
          <w:lang w:val="en-GB"/>
        </w:rPr>
        <w:t xml:space="preserve"> all learning agreement types]</w:t>
      </w:r>
    </w:p>
    <w:tbl>
      <w:tblPr>
        <w:tblStyle w:val="Tabellenraster"/>
        <w:tblW w:w="10915" w:type="dxa"/>
        <w:tblInd w:w="-5" w:type="dxa"/>
        <w:tblLook w:val="04A0" w:firstRow="1" w:lastRow="0" w:firstColumn="1" w:lastColumn="0" w:noHBand="0" w:noVBand="1"/>
      </w:tblPr>
      <w:tblGrid>
        <w:gridCol w:w="912"/>
        <w:gridCol w:w="1615"/>
        <w:gridCol w:w="2945"/>
        <w:gridCol w:w="81"/>
        <w:gridCol w:w="2047"/>
        <w:gridCol w:w="1347"/>
        <w:gridCol w:w="1968"/>
      </w:tblGrid>
      <w:tr w:rsidR="00E319C5" w14:paraId="38B09BBF" w14:textId="77777777" w:rsidTr="00E319C5">
        <w:trPr>
          <w:trHeight w:val="310"/>
        </w:trPr>
        <w:tc>
          <w:tcPr>
            <w:tcW w:w="912" w:type="dxa"/>
            <w:vMerge w:val="restart"/>
            <w:shd w:val="clear" w:color="auto" w:fill="D5DCE4" w:themeFill="text2" w:themeFillTint="33"/>
            <w:vAlign w:val="center"/>
          </w:tcPr>
          <w:p w14:paraId="48D69C5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C38C7C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615" w:type="dxa"/>
            <w:shd w:val="clear" w:color="auto" w:fill="D0CECE" w:themeFill="background2" w:themeFillShade="E6"/>
            <w:vAlign w:val="bottom"/>
          </w:tcPr>
          <w:p w14:paraId="595578D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2945" w:type="dxa"/>
            <w:shd w:val="clear" w:color="auto" w:fill="D0CECE" w:themeFill="background2" w:themeFillShade="E6"/>
            <w:vAlign w:val="bottom"/>
          </w:tcPr>
          <w:p w14:paraId="3F09655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2128" w:type="dxa"/>
            <w:gridSpan w:val="2"/>
            <w:shd w:val="clear" w:color="auto" w:fill="D0CECE" w:themeFill="background2" w:themeFillShade="E6"/>
            <w:vAlign w:val="bottom"/>
          </w:tcPr>
          <w:p w14:paraId="6680710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347" w:type="dxa"/>
            <w:shd w:val="clear" w:color="auto" w:fill="D0CECE" w:themeFill="background2" w:themeFillShade="E6"/>
          </w:tcPr>
          <w:p w14:paraId="687DC20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p w14:paraId="3B89A39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1968" w:type="dxa"/>
            <w:shd w:val="clear" w:color="auto" w:fill="D0CECE" w:themeFill="background2" w:themeFillShade="E6"/>
            <w:vAlign w:val="bottom"/>
          </w:tcPr>
          <w:p w14:paraId="2A55CD4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332B8" w14:paraId="12D6DEC1" w14:textId="77777777" w:rsidTr="00E319C5">
        <w:trPr>
          <w:trHeight w:val="113"/>
        </w:trPr>
        <w:tc>
          <w:tcPr>
            <w:tcW w:w="912" w:type="dxa"/>
            <w:vMerge/>
            <w:shd w:val="clear" w:color="auto" w:fill="D5DCE4" w:themeFill="text2" w:themeFillTint="33"/>
            <w:vAlign w:val="bottom"/>
          </w:tcPr>
          <w:p w14:paraId="6A53B365"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615" w:type="dxa"/>
          </w:tcPr>
          <w:p w14:paraId="28160EB2" w14:textId="6FAA1218" w:rsidR="00481298" w:rsidRPr="00D56154" w:rsidRDefault="00481298" w:rsidP="008C6E35">
            <w:pPr>
              <w:spacing w:after="120" w:line="240" w:lineRule="auto"/>
              <w:ind w:right="28"/>
              <w:jc w:val="center"/>
              <w:rPr>
                <w:rFonts w:ascii="Arial" w:eastAsia="Times New Roman" w:hAnsi="Arial" w:cs="Arial"/>
                <w:bCs/>
                <w:color w:val="000000" w:themeColor="text1"/>
                <w:sz w:val="24"/>
                <w:szCs w:val="24"/>
                <w:lang w:val="en-GB"/>
              </w:rPr>
            </w:pPr>
          </w:p>
        </w:tc>
        <w:tc>
          <w:tcPr>
            <w:tcW w:w="2945" w:type="dxa"/>
          </w:tcPr>
          <w:p w14:paraId="713E96CE" w14:textId="7C94B328" w:rsidR="00481298" w:rsidRPr="00D56154" w:rsidRDefault="00481298" w:rsidP="008C6E35">
            <w:pPr>
              <w:spacing w:after="120" w:line="240" w:lineRule="auto"/>
              <w:ind w:right="28"/>
              <w:jc w:val="center"/>
              <w:rPr>
                <w:rFonts w:ascii="Arial" w:eastAsia="Times New Roman" w:hAnsi="Arial" w:cs="Arial"/>
                <w:bCs/>
                <w:color w:val="000000" w:themeColor="text1"/>
                <w:sz w:val="24"/>
                <w:szCs w:val="24"/>
                <w:lang w:val="en-GB"/>
              </w:rPr>
            </w:pPr>
          </w:p>
        </w:tc>
        <w:tc>
          <w:tcPr>
            <w:tcW w:w="2128" w:type="dxa"/>
            <w:gridSpan w:val="2"/>
          </w:tcPr>
          <w:p w14:paraId="092C5C5E" w14:textId="5794A542" w:rsidR="00481298" w:rsidRPr="00D56154" w:rsidRDefault="00481298" w:rsidP="008C6E35">
            <w:pPr>
              <w:spacing w:after="120" w:line="240" w:lineRule="auto"/>
              <w:ind w:right="28"/>
              <w:jc w:val="center"/>
              <w:rPr>
                <w:rFonts w:ascii="Arial" w:eastAsia="Times New Roman" w:hAnsi="Arial" w:cs="Arial"/>
                <w:bCs/>
                <w:color w:val="000000" w:themeColor="text1"/>
                <w:sz w:val="24"/>
                <w:szCs w:val="24"/>
                <w:lang w:val="en-GB"/>
              </w:rPr>
            </w:pPr>
          </w:p>
        </w:tc>
        <w:tc>
          <w:tcPr>
            <w:tcW w:w="1347" w:type="dxa"/>
          </w:tcPr>
          <w:p w14:paraId="05E03B9F" w14:textId="6FCE475D" w:rsidR="00481298" w:rsidRPr="00D56154" w:rsidRDefault="00481298" w:rsidP="008C6E35">
            <w:pPr>
              <w:spacing w:after="120" w:line="240" w:lineRule="auto"/>
              <w:ind w:right="28"/>
              <w:jc w:val="center"/>
              <w:rPr>
                <w:rFonts w:ascii="Arial" w:eastAsia="Times New Roman" w:hAnsi="Arial" w:cs="Arial"/>
                <w:bCs/>
                <w:color w:val="000000" w:themeColor="text1"/>
                <w:sz w:val="24"/>
                <w:szCs w:val="24"/>
                <w:lang w:val="en-GB"/>
              </w:rPr>
            </w:pPr>
          </w:p>
        </w:tc>
        <w:tc>
          <w:tcPr>
            <w:tcW w:w="1968" w:type="dxa"/>
          </w:tcPr>
          <w:p w14:paraId="065C0274" w14:textId="44AB043C" w:rsidR="00481298" w:rsidRPr="00D56154" w:rsidRDefault="00481298" w:rsidP="008C6E35">
            <w:pPr>
              <w:spacing w:after="120" w:line="240" w:lineRule="auto"/>
              <w:ind w:right="28"/>
              <w:jc w:val="center"/>
              <w:rPr>
                <w:rFonts w:ascii="Arial" w:eastAsia="Times New Roman" w:hAnsi="Arial" w:cs="Arial"/>
                <w:bCs/>
                <w:color w:val="000000" w:themeColor="text1"/>
                <w:sz w:val="24"/>
                <w:szCs w:val="24"/>
                <w:lang w:val="en-GB"/>
              </w:rPr>
            </w:pPr>
          </w:p>
        </w:tc>
      </w:tr>
      <w:tr w:rsidR="00E319C5" w14:paraId="06FF69EA" w14:textId="77777777" w:rsidTr="00E319C5">
        <w:trPr>
          <w:trHeight w:val="113"/>
        </w:trPr>
        <w:tc>
          <w:tcPr>
            <w:tcW w:w="912" w:type="dxa"/>
            <w:vMerge/>
            <w:shd w:val="clear" w:color="auto" w:fill="D5DCE4" w:themeFill="text2" w:themeFillTint="33"/>
            <w:vAlign w:val="bottom"/>
          </w:tcPr>
          <w:p w14:paraId="582C57F2"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4560" w:type="dxa"/>
            <w:gridSpan w:val="2"/>
            <w:shd w:val="clear" w:color="auto" w:fill="D9D9D9" w:themeFill="background1" w:themeFillShade="D9"/>
          </w:tcPr>
          <w:p w14:paraId="3836C3D8" w14:textId="6AC48566" w:rsidR="00481298" w:rsidRPr="001879C3" w:rsidRDefault="00481298" w:rsidP="008C6E35">
            <w:pPr>
              <w:spacing w:after="0" w:line="240" w:lineRule="auto"/>
              <w:jc w:val="center"/>
              <w:rPr>
                <w:rFonts w:ascii="Calibri" w:eastAsia="Times New Roman" w:hAnsi="Calibri" w:cs="Times New Roman"/>
                <w:b/>
                <w:bCs/>
                <w:color w:val="000000"/>
                <w:sz w:val="16"/>
                <w:szCs w:val="16"/>
                <w:lang w:val="en-IE" w:eastAsia="en-GB"/>
              </w:rPr>
            </w:pPr>
            <w:r>
              <w:rPr>
                <w:rFonts w:ascii="Calibri" w:eastAsia="Times New Roman" w:hAnsi="Calibri" w:cs="Times New Roman"/>
                <w:b/>
                <w:bCs/>
                <w:color w:val="000000"/>
                <w:sz w:val="16"/>
                <w:szCs w:val="16"/>
                <w:lang w:val="en-GB" w:eastAsia="en-GB"/>
              </w:rPr>
              <w:t>European Student Identifier (ESI</w:t>
            </w:r>
            <w:r>
              <w:rPr>
                <w:rFonts w:ascii="Calibri" w:eastAsia="Times New Roman" w:hAnsi="Calibri" w:cs="Times New Roman"/>
                <w:b/>
                <w:bCs/>
                <w:color w:val="000000"/>
                <w:sz w:val="16"/>
                <w:szCs w:val="16"/>
                <w:lang w:val="en-IE" w:eastAsia="en-GB"/>
              </w:rPr>
              <w:t>)</w:t>
            </w:r>
            <w:r>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4"/>
                <w:szCs w:val="16"/>
                <w:lang w:val="en-GB" w:eastAsia="en-GB"/>
              </w:rPr>
              <w:t>[</w:t>
            </w:r>
            <w:r w:rsidRPr="007D2699">
              <w:rPr>
                <w:rFonts w:ascii="Calibri" w:eastAsia="Times New Roman" w:hAnsi="Calibri" w:cs="Times New Roman"/>
                <w:bCs/>
                <w:color w:val="000000"/>
                <w:sz w:val="14"/>
                <w:szCs w:val="16"/>
                <w:lang w:val="en-GB" w:eastAsia="en-GB"/>
              </w:rPr>
              <w:t>Unique electronic identifier for mobile students</w:t>
            </w:r>
            <w:r>
              <w:rPr>
                <w:rFonts w:ascii="Calibri" w:eastAsia="Times New Roman" w:hAnsi="Calibri" w:cs="Times New Roman"/>
                <w:bCs/>
                <w:color w:val="000000"/>
                <w:sz w:val="14"/>
                <w:szCs w:val="16"/>
                <w:lang w:val="en-GB" w:eastAsia="en-GB"/>
              </w:rPr>
              <w:t>]</w:t>
            </w:r>
          </w:p>
        </w:tc>
        <w:tc>
          <w:tcPr>
            <w:tcW w:w="2128" w:type="dxa"/>
            <w:gridSpan w:val="2"/>
            <w:shd w:val="clear" w:color="auto" w:fill="D9D9D9" w:themeFill="background1" w:themeFillShade="D9"/>
          </w:tcPr>
          <w:p w14:paraId="280402A6"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p>
        </w:tc>
        <w:tc>
          <w:tcPr>
            <w:tcW w:w="1347" w:type="dxa"/>
            <w:shd w:val="clear" w:color="auto" w:fill="D9D9D9" w:themeFill="background1" w:themeFillShade="D9"/>
          </w:tcPr>
          <w:p w14:paraId="3CE6513A"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6AC6FD60" w14:textId="77777777" w:rsidR="00481298" w:rsidRPr="00E4761F"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 code)</w:t>
            </w:r>
          </w:p>
        </w:tc>
        <w:tc>
          <w:tcPr>
            <w:tcW w:w="1968" w:type="dxa"/>
            <w:shd w:val="clear" w:color="auto" w:fill="D9D9D9" w:themeFill="background1" w:themeFillShade="D9"/>
          </w:tcPr>
          <w:p w14:paraId="6EF34DE0" w14:textId="46DD7B1A" w:rsidR="00481298" w:rsidRPr="00E4761F" w:rsidRDefault="0053080C"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&lt;</w:t>
            </w:r>
            <w:r w:rsidR="00481298" w:rsidRPr="002A00C3">
              <w:rPr>
                <w:rFonts w:ascii="Calibri" w:eastAsia="Times New Roman" w:hAnsi="Calibri" w:cs="Times New Roman"/>
                <w:b/>
                <w:bCs/>
                <w:color w:val="000000"/>
                <w:sz w:val="16"/>
                <w:szCs w:val="16"/>
                <w:lang w:val="en-GB" w:eastAsia="en-GB"/>
              </w:rPr>
              <w:t>Field of education</w:t>
            </w:r>
            <w:r w:rsidR="00481298">
              <w:rPr>
                <w:rFonts w:ascii="Calibri" w:eastAsia="Times New Roman" w:hAnsi="Calibri" w:cs="Times New Roman"/>
                <w:b/>
                <w:bCs/>
                <w:color w:val="000000"/>
                <w:sz w:val="16"/>
                <w:szCs w:val="16"/>
                <w:lang w:val="en-GB" w:eastAsia="en-GB"/>
              </w:rPr>
              <w:t xml:space="preserve"> </w:t>
            </w:r>
            <w:r w:rsidR="00481298">
              <w:rPr>
                <w:rFonts w:ascii="Calibri" w:eastAsia="Times New Roman" w:hAnsi="Calibri" w:cs="Times New Roman"/>
                <w:b/>
                <w:bCs/>
                <w:color w:val="000000"/>
                <w:sz w:val="16"/>
                <w:szCs w:val="16"/>
                <w:lang w:val="en-GB" w:eastAsia="en-GB"/>
              </w:rPr>
              <w:br/>
              <w:t>(clarification)</w:t>
            </w:r>
            <w:r>
              <w:rPr>
                <w:rFonts w:ascii="Calibri" w:eastAsia="Times New Roman" w:hAnsi="Calibri" w:cs="Times New Roman"/>
                <w:b/>
                <w:bCs/>
                <w:color w:val="000000"/>
                <w:sz w:val="16"/>
                <w:szCs w:val="16"/>
                <w:lang w:val="en-GB" w:eastAsia="en-GB"/>
              </w:rPr>
              <w:t>&gt;</w:t>
            </w:r>
          </w:p>
        </w:tc>
      </w:tr>
      <w:tr w:rsidR="00E319C5" w14:paraId="01993A28" w14:textId="77777777" w:rsidTr="00E319C5">
        <w:trPr>
          <w:trHeight w:val="113"/>
        </w:trPr>
        <w:tc>
          <w:tcPr>
            <w:tcW w:w="912" w:type="dxa"/>
            <w:vMerge/>
            <w:shd w:val="clear" w:color="auto" w:fill="D5DCE4" w:themeFill="text2" w:themeFillTint="33"/>
            <w:vAlign w:val="bottom"/>
          </w:tcPr>
          <w:p w14:paraId="0F8ED9E7"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4560" w:type="dxa"/>
            <w:gridSpan w:val="2"/>
          </w:tcPr>
          <w:p w14:paraId="764A269E" w14:textId="76BDDBB2" w:rsidR="00481298" w:rsidRDefault="00481298" w:rsidP="008C6E35">
            <w:pPr>
              <w:spacing w:after="120" w:line="240" w:lineRule="auto"/>
              <w:ind w:right="28"/>
              <w:jc w:val="center"/>
              <w:rPr>
                <w:rFonts w:ascii="Verdana" w:eastAsia="Times New Roman" w:hAnsi="Verdana" w:cs="Arial"/>
                <w:b/>
                <w:color w:val="002060"/>
                <w:sz w:val="28"/>
                <w:szCs w:val="36"/>
                <w:lang w:val="en-GB"/>
              </w:rPr>
            </w:pPr>
          </w:p>
        </w:tc>
        <w:tc>
          <w:tcPr>
            <w:tcW w:w="2128" w:type="dxa"/>
            <w:gridSpan w:val="2"/>
          </w:tcPr>
          <w:p w14:paraId="15B861FA" w14:textId="4F0F2B4E" w:rsidR="00481298" w:rsidRPr="00374546" w:rsidRDefault="007570AF" w:rsidP="008C6E35">
            <w:pPr>
              <w:spacing w:after="120" w:line="240" w:lineRule="auto"/>
              <w:ind w:right="28"/>
              <w:jc w:val="center"/>
              <w:rPr>
                <w:rFonts w:ascii="Arial" w:eastAsia="Times New Roman" w:hAnsi="Arial" w:cs="Arial"/>
                <w:bCs/>
                <w:color w:val="000000" w:themeColor="text1"/>
                <w:sz w:val="24"/>
                <w:szCs w:val="24"/>
                <w:lang w:val="en-GB"/>
              </w:rPr>
            </w:pPr>
            <w:r w:rsidRPr="00374546">
              <w:rPr>
                <w:rFonts w:ascii="Arial" w:eastAsia="Times New Roman" w:hAnsi="Arial" w:cs="Arial"/>
                <w:bCs/>
                <w:color w:val="000000" w:themeColor="text1"/>
                <w:sz w:val="24"/>
                <w:szCs w:val="24"/>
                <w:lang w:val="is-IS"/>
              </w:rPr>
              <w:t>EQF lev</w:t>
            </w:r>
            <w:r w:rsidR="00054364">
              <w:rPr>
                <w:rFonts w:ascii="Arial" w:eastAsia="Times New Roman" w:hAnsi="Arial" w:cs="Arial"/>
                <w:bCs/>
                <w:color w:val="000000" w:themeColor="text1"/>
                <w:sz w:val="24"/>
                <w:szCs w:val="24"/>
                <w:lang w:val="is-IS"/>
              </w:rPr>
              <w:t>e</w:t>
            </w:r>
            <w:r w:rsidRPr="00374546">
              <w:rPr>
                <w:rFonts w:ascii="Arial" w:eastAsia="Times New Roman" w:hAnsi="Arial" w:cs="Arial"/>
                <w:bCs/>
                <w:color w:val="000000" w:themeColor="text1"/>
                <w:sz w:val="24"/>
                <w:szCs w:val="24"/>
                <w:lang w:val="is-IS"/>
              </w:rPr>
              <w:t>l 6</w:t>
            </w:r>
          </w:p>
        </w:tc>
        <w:tc>
          <w:tcPr>
            <w:tcW w:w="1347" w:type="dxa"/>
          </w:tcPr>
          <w:p w14:paraId="5D9380EC" w14:textId="5AFF8234" w:rsidR="00481298" w:rsidRPr="000B3DA3" w:rsidRDefault="000B3DA3" w:rsidP="008C6E35">
            <w:pPr>
              <w:spacing w:after="120" w:line="240" w:lineRule="auto"/>
              <w:ind w:right="28"/>
              <w:jc w:val="center"/>
              <w:rPr>
                <w:rFonts w:ascii="Arial" w:eastAsia="Times New Roman" w:hAnsi="Arial" w:cs="Arial"/>
                <w:bCs/>
                <w:color w:val="000000" w:themeColor="text1"/>
                <w:sz w:val="28"/>
                <w:szCs w:val="36"/>
                <w:lang w:val="is-IS"/>
              </w:rPr>
            </w:pPr>
            <w:r w:rsidRPr="000B3DA3">
              <w:rPr>
                <w:rFonts w:ascii="Arial" w:eastAsia="Times New Roman" w:hAnsi="Arial" w:cs="Arial"/>
                <w:bCs/>
                <w:color w:val="000000" w:themeColor="text1"/>
                <w:sz w:val="28"/>
                <w:szCs w:val="36"/>
                <w:lang w:val="is-IS"/>
              </w:rPr>
              <w:t>0923</w:t>
            </w:r>
          </w:p>
        </w:tc>
        <w:tc>
          <w:tcPr>
            <w:tcW w:w="1968" w:type="dxa"/>
          </w:tcPr>
          <w:p w14:paraId="7EC5B40C" w14:textId="20F15953" w:rsidR="00481298" w:rsidRPr="00374546" w:rsidRDefault="00B82D5E" w:rsidP="008C6E35">
            <w:pPr>
              <w:spacing w:after="120" w:line="240" w:lineRule="auto"/>
              <w:ind w:right="28"/>
              <w:jc w:val="center"/>
              <w:rPr>
                <w:rFonts w:ascii="Arial" w:eastAsia="Times New Roman" w:hAnsi="Arial" w:cs="Arial"/>
                <w:bCs/>
                <w:color w:val="000000" w:themeColor="text1"/>
                <w:sz w:val="24"/>
                <w:szCs w:val="24"/>
                <w:lang w:val="en-GB"/>
              </w:rPr>
            </w:pPr>
            <w:r w:rsidRPr="00374546">
              <w:rPr>
                <w:rFonts w:ascii="Arial" w:eastAsia="Times New Roman" w:hAnsi="Arial" w:cs="Arial"/>
                <w:bCs/>
                <w:color w:val="000000" w:themeColor="text1"/>
                <w:sz w:val="24"/>
                <w:szCs w:val="24"/>
                <w:lang w:val="en-GB"/>
              </w:rPr>
              <w:t>Social Work</w:t>
            </w:r>
          </w:p>
        </w:tc>
      </w:tr>
      <w:tr w:rsidR="00E319C5" w14:paraId="0972A1A1" w14:textId="77777777" w:rsidTr="00E319C5">
        <w:trPr>
          <w:trHeight w:val="455"/>
        </w:trPr>
        <w:tc>
          <w:tcPr>
            <w:tcW w:w="912" w:type="dxa"/>
            <w:vMerge w:val="restart"/>
            <w:shd w:val="clear" w:color="auto" w:fill="D5DCE4" w:themeFill="text2" w:themeFillTint="33"/>
            <w:vAlign w:val="bottom"/>
          </w:tcPr>
          <w:p w14:paraId="6E58C58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5E9DCF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615" w:type="dxa"/>
            <w:shd w:val="clear" w:color="auto" w:fill="D0CECE" w:themeFill="background2" w:themeFillShade="E6"/>
            <w:vAlign w:val="bottom"/>
          </w:tcPr>
          <w:p w14:paraId="673A3D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3026" w:type="dxa"/>
            <w:gridSpan w:val="2"/>
            <w:shd w:val="clear" w:color="auto" w:fill="D0CECE" w:themeFill="background2" w:themeFillShade="E6"/>
            <w:vAlign w:val="bottom"/>
          </w:tcPr>
          <w:p w14:paraId="40618F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047" w:type="dxa"/>
            <w:shd w:val="clear" w:color="auto" w:fill="D0CECE" w:themeFill="background2" w:themeFillShade="E6"/>
            <w:vAlign w:val="bottom"/>
          </w:tcPr>
          <w:p w14:paraId="79D5A8DF" w14:textId="43D5BB45"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001057A8">
              <w:rPr>
                <w:rFonts w:ascii="Calibri" w:eastAsia="Times New Roman" w:hAnsi="Calibri" w:cs="Times New Roman"/>
                <w:b/>
                <w:bCs/>
                <w:color w:val="000000"/>
                <w:sz w:val="16"/>
                <w:szCs w:val="16"/>
                <w:lang w:val="en-GB" w:eastAsia="en-GB"/>
              </w:rPr>
              <w:t>/City</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347" w:type="dxa"/>
            <w:shd w:val="clear" w:color="auto" w:fill="D0CECE" w:themeFill="background2" w:themeFillShade="E6"/>
            <w:vAlign w:val="bottom"/>
          </w:tcPr>
          <w:p w14:paraId="14BC5C3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1968" w:type="dxa"/>
            <w:shd w:val="clear" w:color="auto" w:fill="D0CECE" w:themeFill="background2" w:themeFillShade="E6"/>
            <w:vAlign w:val="bottom"/>
          </w:tcPr>
          <w:p w14:paraId="192A5E5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w:t>
            </w:r>
            <w:r>
              <w:rPr>
                <w:rFonts w:ascii="Calibri" w:eastAsia="Times New Roman" w:hAnsi="Calibri" w:cs="Times New Roman"/>
                <w:b/>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email</w:t>
            </w:r>
          </w:p>
        </w:tc>
      </w:tr>
      <w:tr w:rsidR="00E319C5" w14:paraId="4D920894" w14:textId="77777777" w:rsidTr="00E319C5">
        <w:trPr>
          <w:trHeight w:val="113"/>
        </w:trPr>
        <w:tc>
          <w:tcPr>
            <w:tcW w:w="912" w:type="dxa"/>
            <w:vMerge/>
            <w:shd w:val="clear" w:color="auto" w:fill="D5DCE4" w:themeFill="text2" w:themeFillTint="33"/>
            <w:vAlign w:val="bottom"/>
          </w:tcPr>
          <w:p w14:paraId="0DAF456E"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615" w:type="dxa"/>
          </w:tcPr>
          <w:p w14:paraId="18073952" w14:textId="2B5AF8E5" w:rsidR="00481298" w:rsidRPr="00374546" w:rsidRDefault="00B72C01" w:rsidP="008C6E35">
            <w:pPr>
              <w:spacing w:after="120" w:line="240" w:lineRule="auto"/>
              <w:ind w:right="28"/>
              <w:jc w:val="center"/>
              <w:rPr>
                <w:rFonts w:ascii="Arial" w:eastAsia="Times New Roman" w:hAnsi="Arial" w:cs="Arial"/>
                <w:bCs/>
                <w:color w:val="000000" w:themeColor="text1"/>
                <w:sz w:val="24"/>
                <w:szCs w:val="24"/>
                <w:lang w:val="en-GB"/>
              </w:rPr>
            </w:pPr>
            <w:r w:rsidRPr="00374546">
              <w:rPr>
                <w:rFonts w:ascii="Arial" w:eastAsia="Times New Roman" w:hAnsi="Arial" w:cs="Arial"/>
                <w:bCs/>
                <w:color w:val="000000" w:themeColor="text1"/>
                <w:sz w:val="24"/>
                <w:szCs w:val="24"/>
                <w:lang w:val="en-GB"/>
              </w:rPr>
              <w:t>Hochschule Düsseldorf</w:t>
            </w:r>
            <w:r w:rsidR="00B16155" w:rsidRPr="00374546">
              <w:rPr>
                <w:rFonts w:ascii="Arial" w:eastAsia="Times New Roman" w:hAnsi="Arial" w:cs="Arial"/>
                <w:bCs/>
                <w:color w:val="000000" w:themeColor="text1"/>
                <w:sz w:val="24"/>
                <w:szCs w:val="24"/>
                <w:lang w:val="en-GB"/>
              </w:rPr>
              <w:t xml:space="preserve"> HSD</w:t>
            </w:r>
          </w:p>
        </w:tc>
        <w:tc>
          <w:tcPr>
            <w:tcW w:w="3026" w:type="dxa"/>
            <w:gridSpan w:val="2"/>
          </w:tcPr>
          <w:p w14:paraId="682EC6A5" w14:textId="715E7A9F" w:rsidR="00481298" w:rsidRPr="00374546" w:rsidRDefault="005034C3" w:rsidP="008C6E35">
            <w:pPr>
              <w:spacing w:after="120" w:line="240" w:lineRule="auto"/>
              <w:ind w:right="28"/>
              <w:jc w:val="center"/>
              <w:rPr>
                <w:rFonts w:ascii="Arial" w:eastAsia="Times New Roman" w:hAnsi="Arial" w:cs="Arial"/>
                <w:bCs/>
                <w:color w:val="000000" w:themeColor="text1"/>
                <w:sz w:val="24"/>
                <w:szCs w:val="24"/>
                <w:lang w:val="en-GB"/>
              </w:rPr>
            </w:pPr>
            <w:r>
              <w:rPr>
                <w:rFonts w:ascii="Arial" w:eastAsia="Times New Roman" w:hAnsi="Arial" w:cs="Arial"/>
                <w:bCs/>
                <w:color w:val="000000" w:themeColor="text1"/>
                <w:sz w:val="24"/>
                <w:szCs w:val="24"/>
                <w:lang w:val="en-GB"/>
              </w:rPr>
              <w:t>Faculty of Social Sciences and Cultural Studies</w:t>
            </w:r>
          </w:p>
        </w:tc>
        <w:tc>
          <w:tcPr>
            <w:tcW w:w="2047" w:type="dxa"/>
          </w:tcPr>
          <w:p w14:paraId="65878932" w14:textId="742E4F14" w:rsidR="00481298" w:rsidRPr="00374546" w:rsidRDefault="00C953FF" w:rsidP="008C6E35">
            <w:pPr>
              <w:spacing w:after="120" w:line="240" w:lineRule="auto"/>
              <w:ind w:right="28"/>
              <w:jc w:val="center"/>
              <w:rPr>
                <w:rFonts w:ascii="Arial" w:eastAsia="Times New Roman" w:hAnsi="Arial" w:cs="Arial"/>
                <w:bCs/>
                <w:color w:val="000000" w:themeColor="text1"/>
                <w:sz w:val="24"/>
                <w:szCs w:val="24"/>
                <w:lang w:val="en-GB"/>
              </w:rPr>
            </w:pPr>
            <w:r w:rsidRPr="00374546">
              <w:rPr>
                <w:rFonts w:ascii="Arial" w:eastAsia="Times New Roman" w:hAnsi="Arial" w:cs="Arial"/>
                <w:bCs/>
                <w:color w:val="000000" w:themeColor="text1"/>
                <w:sz w:val="24"/>
                <w:szCs w:val="24"/>
                <w:lang w:val="en-GB"/>
              </w:rPr>
              <w:t>D_DUSSELD03</w:t>
            </w:r>
          </w:p>
        </w:tc>
        <w:tc>
          <w:tcPr>
            <w:tcW w:w="1347" w:type="dxa"/>
          </w:tcPr>
          <w:p w14:paraId="1BA73A87" w14:textId="2072B6A1" w:rsidR="00481298" w:rsidRPr="00374546" w:rsidRDefault="00C953FF" w:rsidP="008C6E35">
            <w:pPr>
              <w:spacing w:after="120" w:line="240" w:lineRule="auto"/>
              <w:ind w:right="28"/>
              <w:jc w:val="center"/>
              <w:rPr>
                <w:rFonts w:ascii="Arial" w:eastAsia="Times New Roman" w:hAnsi="Arial" w:cs="Arial"/>
                <w:bCs/>
                <w:color w:val="000000" w:themeColor="text1"/>
                <w:sz w:val="24"/>
                <w:szCs w:val="24"/>
                <w:lang w:val="en-GB"/>
              </w:rPr>
            </w:pPr>
            <w:r w:rsidRPr="00374546">
              <w:rPr>
                <w:rFonts w:ascii="Arial" w:eastAsia="Times New Roman" w:hAnsi="Arial" w:cs="Arial"/>
                <w:bCs/>
                <w:color w:val="000000" w:themeColor="text1"/>
                <w:sz w:val="24"/>
                <w:szCs w:val="24"/>
                <w:lang w:val="en-GB"/>
              </w:rPr>
              <w:t>Germany</w:t>
            </w:r>
          </w:p>
        </w:tc>
        <w:tc>
          <w:tcPr>
            <w:tcW w:w="1968" w:type="dxa"/>
          </w:tcPr>
          <w:p w14:paraId="5584E6C8" w14:textId="3EB1C3CD" w:rsidR="00481298" w:rsidRPr="00374546" w:rsidRDefault="00E319C5" w:rsidP="00D05001">
            <w:pPr>
              <w:spacing w:after="120" w:line="240" w:lineRule="auto"/>
              <w:ind w:right="28"/>
              <w:rPr>
                <w:rFonts w:ascii="Arial" w:eastAsia="Times New Roman" w:hAnsi="Arial" w:cs="Arial"/>
                <w:bCs/>
                <w:color w:val="000000" w:themeColor="text1"/>
                <w:sz w:val="24"/>
                <w:szCs w:val="24"/>
                <w:lang w:val="de-DE"/>
              </w:rPr>
            </w:pPr>
            <w:r w:rsidRPr="00374546">
              <w:rPr>
                <w:rFonts w:ascii="Arial" w:eastAsia="Times New Roman" w:hAnsi="Arial" w:cs="Arial"/>
                <w:bCs/>
                <w:color w:val="000000" w:themeColor="text1"/>
                <w:sz w:val="24"/>
                <w:szCs w:val="24"/>
                <w:lang w:val="de-DE"/>
              </w:rPr>
              <w:t xml:space="preserve">Sandra </w:t>
            </w:r>
            <w:r w:rsidR="008A0137" w:rsidRPr="00374546">
              <w:rPr>
                <w:rFonts w:ascii="Arial" w:eastAsia="Times New Roman" w:hAnsi="Arial" w:cs="Arial"/>
                <w:bCs/>
                <w:color w:val="000000" w:themeColor="text1"/>
                <w:sz w:val="24"/>
                <w:szCs w:val="24"/>
                <w:lang w:val="de-DE"/>
              </w:rPr>
              <w:t>Winter</w:t>
            </w:r>
          </w:p>
          <w:p w14:paraId="277227BA" w14:textId="533A39F7" w:rsidR="00E332B8" w:rsidRPr="00E317C9" w:rsidRDefault="00E332B8" w:rsidP="00E317C9">
            <w:pPr>
              <w:spacing w:after="120" w:line="240" w:lineRule="auto"/>
              <w:ind w:right="28"/>
              <w:rPr>
                <w:rFonts w:ascii="Arial" w:eastAsia="Times New Roman" w:hAnsi="Arial" w:cs="Arial"/>
                <w:bCs/>
                <w:color w:val="000000" w:themeColor="text1"/>
                <w:sz w:val="20"/>
                <w:szCs w:val="20"/>
                <w:lang w:val="de-DE"/>
              </w:rPr>
            </w:pPr>
            <w:r w:rsidRPr="00E317C9">
              <w:rPr>
                <w:rFonts w:ascii="Arial" w:eastAsia="Times New Roman" w:hAnsi="Arial" w:cs="Arial"/>
                <w:bCs/>
                <w:color w:val="000000" w:themeColor="text1"/>
                <w:sz w:val="20"/>
                <w:szCs w:val="20"/>
                <w:lang w:val="de-DE"/>
              </w:rPr>
              <w:t>Sandra.</w:t>
            </w:r>
            <w:r w:rsidR="008A0137" w:rsidRPr="00E317C9">
              <w:rPr>
                <w:rFonts w:ascii="Arial" w:eastAsia="Times New Roman" w:hAnsi="Arial" w:cs="Arial"/>
                <w:bCs/>
                <w:color w:val="000000" w:themeColor="text1"/>
                <w:sz w:val="20"/>
                <w:szCs w:val="20"/>
                <w:lang w:val="de-DE"/>
              </w:rPr>
              <w:t>winter</w:t>
            </w:r>
          </w:p>
          <w:p w14:paraId="4F4FBD0E" w14:textId="7F1F79F9" w:rsidR="00E317C9" w:rsidRPr="00E317C9" w:rsidRDefault="00BF523A" w:rsidP="00E317C9">
            <w:pPr>
              <w:spacing w:after="120" w:line="240" w:lineRule="auto"/>
              <w:ind w:right="28"/>
              <w:jc w:val="both"/>
              <w:rPr>
                <w:rFonts w:ascii="Arial" w:eastAsia="Times New Roman" w:hAnsi="Arial" w:cs="Arial"/>
                <w:bCs/>
                <w:color w:val="000000" w:themeColor="text1"/>
                <w:sz w:val="20"/>
                <w:szCs w:val="20"/>
                <w:lang w:val="de-DE"/>
              </w:rPr>
            </w:pPr>
            <w:r w:rsidRPr="00E317C9">
              <w:rPr>
                <w:rFonts w:ascii="Arial" w:eastAsia="Times New Roman" w:hAnsi="Arial" w:cs="Arial"/>
                <w:bCs/>
                <w:color w:val="000000" w:themeColor="text1"/>
                <w:sz w:val="20"/>
                <w:szCs w:val="20"/>
                <w:lang w:val="de-DE"/>
              </w:rPr>
              <w:t>@hs-duesseldorf.de</w:t>
            </w:r>
            <w:r w:rsidR="00E317C9" w:rsidRPr="00E317C9">
              <w:rPr>
                <w:rFonts w:ascii="Arial" w:eastAsia="Times New Roman" w:hAnsi="Arial" w:cs="Arial"/>
                <w:bCs/>
                <w:color w:val="000000" w:themeColor="text1"/>
                <w:sz w:val="20"/>
                <w:szCs w:val="20"/>
                <w:lang w:val="de-DE"/>
              </w:rPr>
              <w:t xml:space="preserve"> </w:t>
            </w:r>
          </w:p>
          <w:p w14:paraId="797D0E14" w14:textId="14F996A1" w:rsidR="00E319C5" w:rsidRPr="00E317C9" w:rsidRDefault="00E317C9" w:rsidP="00E317C9">
            <w:pPr>
              <w:spacing w:after="120" w:line="240" w:lineRule="auto"/>
              <w:ind w:right="28"/>
              <w:jc w:val="both"/>
              <w:rPr>
                <w:rFonts w:ascii="Arial" w:eastAsia="Times New Roman" w:hAnsi="Arial" w:cs="Arial"/>
                <w:bCs/>
                <w:color w:val="000000" w:themeColor="text1"/>
                <w:sz w:val="20"/>
                <w:szCs w:val="20"/>
                <w:lang w:val="de-DE"/>
              </w:rPr>
            </w:pPr>
            <w:r w:rsidRPr="00E317C9">
              <w:rPr>
                <w:rFonts w:ascii="Arial" w:eastAsia="Times New Roman" w:hAnsi="Arial" w:cs="Arial"/>
                <w:bCs/>
                <w:color w:val="000000" w:themeColor="text1"/>
                <w:sz w:val="20"/>
                <w:szCs w:val="20"/>
                <w:lang w:val="de-DE"/>
              </w:rPr>
              <w:t>+49 211 43518127</w:t>
            </w:r>
          </w:p>
        </w:tc>
      </w:tr>
      <w:tr w:rsidR="00E319C5" w14:paraId="6377BC4B" w14:textId="77777777" w:rsidTr="00E319C5">
        <w:trPr>
          <w:trHeight w:val="465"/>
        </w:trPr>
        <w:tc>
          <w:tcPr>
            <w:tcW w:w="912" w:type="dxa"/>
            <w:vMerge w:val="restart"/>
            <w:shd w:val="clear" w:color="auto" w:fill="D5DCE4" w:themeFill="text2" w:themeFillTint="33"/>
            <w:vAlign w:val="bottom"/>
          </w:tcPr>
          <w:p w14:paraId="7660049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5C9CBAC5"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615" w:type="dxa"/>
            <w:shd w:val="clear" w:color="auto" w:fill="D0CECE" w:themeFill="background2" w:themeFillShade="E6"/>
            <w:vAlign w:val="bottom"/>
          </w:tcPr>
          <w:p w14:paraId="03B5EE1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3026" w:type="dxa"/>
            <w:gridSpan w:val="2"/>
            <w:shd w:val="clear" w:color="auto" w:fill="D0CECE" w:themeFill="background2" w:themeFillShade="E6"/>
            <w:vAlign w:val="bottom"/>
          </w:tcPr>
          <w:p w14:paraId="757C7A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2047" w:type="dxa"/>
            <w:shd w:val="clear" w:color="auto" w:fill="D0CECE" w:themeFill="background2" w:themeFillShade="E6"/>
            <w:vAlign w:val="bottom"/>
          </w:tcPr>
          <w:p w14:paraId="4366AC57" w14:textId="68278AB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r w:rsidR="001057A8">
              <w:rPr>
                <w:rFonts w:ascii="Calibri" w:eastAsia="Times New Roman" w:hAnsi="Calibri" w:cs="Times New Roman"/>
                <w:b/>
                <w:bCs/>
                <w:color w:val="000000"/>
                <w:sz w:val="16"/>
                <w:szCs w:val="16"/>
                <w:lang w:val="en-GB" w:eastAsia="en-GB"/>
              </w:rPr>
              <w:t>/City</w:t>
            </w:r>
          </w:p>
        </w:tc>
        <w:tc>
          <w:tcPr>
            <w:tcW w:w="1347" w:type="dxa"/>
            <w:shd w:val="clear" w:color="auto" w:fill="D0CECE" w:themeFill="background2" w:themeFillShade="E6"/>
            <w:vAlign w:val="bottom"/>
          </w:tcPr>
          <w:p w14:paraId="54EE69C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1968" w:type="dxa"/>
            <w:shd w:val="clear" w:color="auto" w:fill="D0CECE" w:themeFill="background2" w:themeFillShade="E6"/>
            <w:vAlign w:val="bottom"/>
          </w:tcPr>
          <w:p w14:paraId="595D18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person name; </w:t>
            </w:r>
            <w:r w:rsidRPr="002A00C3">
              <w:rPr>
                <w:rFonts w:ascii="Calibri" w:eastAsia="Times New Roman" w:hAnsi="Calibri" w:cs="Times New Roman"/>
                <w:b/>
                <w:bCs/>
                <w:color w:val="000000"/>
                <w:sz w:val="16"/>
                <w:szCs w:val="16"/>
                <w:lang w:val="en-GB" w:eastAsia="en-GB"/>
              </w:rPr>
              <w:t>email</w:t>
            </w:r>
          </w:p>
        </w:tc>
      </w:tr>
      <w:tr w:rsidR="00E319C5" w14:paraId="151698B1" w14:textId="77777777" w:rsidTr="00E319C5">
        <w:trPr>
          <w:trHeight w:val="113"/>
        </w:trPr>
        <w:tc>
          <w:tcPr>
            <w:tcW w:w="912" w:type="dxa"/>
            <w:vMerge/>
            <w:shd w:val="clear" w:color="auto" w:fill="D5DCE4" w:themeFill="text2" w:themeFillTint="33"/>
            <w:vAlign w:val="bottom"/>
          </w:tcPr>
          <w:p w14:paraId="037F64D0" w14:textId="77777777" w:rsidR="00481298" w:rsidRPr="002A00C3" w:rsidRDefault="00481298" w:rsidP="008C6E35">
            <w:pPr>
              <w:spacing w:after="0" w:line="240" w:lineRule="auto"/>
              <w:rPr>
                <w:rFonts w:ascii="Calibri" w:eastAsia="Times New Roman" w:hAnsi="Calibri" w:cs="Times New Roman"/>
                <w:color w:val="000000"/>
                <w:lang w:val="en-GB" w:eastAsia="en-GB"/>
              </w:rPr>
            </w:pPr>
          </w:p>
        </w:tc>
        <w:tc>
          <w:tcPr>
            <w:tcW w:w="1615" w:type="dxa"/>
          </w:tcPr>
          <w:p w14:paraId="494B31B0" w14:textId="78424D66" w:rsidR="00481298" w:rsidRPr="00CA61B8" w:rsidRDefault="00481298" w:rsidP="008C6E35">
            <w:pPr>
              <w:spacing w:after="120" w:line="240" w:lineRule="auto"/>
              <w:ind w:right="28"/>
              <w:jc w:val="center"/>
              <w:rPr>
                <w:rFonts w:ascii="Arial" w:eastAsia="Times New Roman" w:hAnsi="Arial" w:cs="Arial"/>
                <w:bCs/>
                <w:color w:val="000000" w:themeColor="text1"/>
                <w:sz w:val="24"/>
                <w:szCs w:val="24"/>
                <w:lang w:val="en-GB"/>
              </w:rPr>
            </w:pPr>
          </w:p>
        </w:tc>
        <w:tc>
          <w:tcPr>
            <w:tcW w:w="3026" w:type="dxa"/>
            <w:gridSpan w:val="2"/>
          </w:tcPr>
          <w:p w14:paraId="64BE1AA1" w14:textId="329E26C6" w:rsidR="00481298" w:rsidRPr="00CA61B8" w:rsidRDefault="00481298" w:rsidP="008C6E35">
            <w:pPr>
              <w:spacing w:after="120" w:line="240" w:lineRule="auto"/>
              <w:ind w:right="28"/>
              <w:jc w:val="center"/>
              <w:rPr>
                <w:rFonts w:ascii="Arial" w:eastAsia="Times New Roman" w:hAnsi="Arial" w:cs="Arial"/>
                <w:bCs/>
                <w:color w:val="000000" w:themeColor="text1"/>
                <w:sz w:val="24"/>
                <w:szCs w:val="24"/>
                <w:lang w:val="en-GB"/>
              </w:rPr>
            </w:pPr>
          </w:p>
        </w:tc>
        <w:tc>
          <w:tcPr>
            <w:tcW w:w="2047" w:type="dxa"/>
          </w:tcPr>
          <w:p w14:paraId="6C108FB1" w14:textId="64768A22" w:rsidR="00481298" w:rsidRPr="00CA61B8" w:rsidRDefault="00481298" w:rsidP="008C6E35">
            <w:pPr>
              <w:spacing w:after="120" w:line="240" w:lineRule="auto"/>
              <w:ind w:right="28"/>
              <w:jc w:val="center"/>
              <w:rPr>
                <w:rFonts w:ascii="Arial" w:eastAsia="Times New Roman" w:hAnsi="Arial" w:cs="Arial"/>
                <w:bCs/>
                <w:color w:val="000000" w:themeColor="text1"/>
                <w:sz w:val="24"/>
                <w:szCs w:val="24"/>
                <w:lang w:val="en-GB"/>
              </w:rPr>
            </w:pPr>
          </w:p>
        </w:tc>
        <w:tc>
          <w:tcPr>
            <w:tcW w:w="1347" w:type="dxa"/>
          </w:tcPr>
          <w:p w14:paraId="52656725" w14:textId="4BBE740A" w:rsidR="00481298" w:rsidRPr="00CA61B8" w:rsidRDefault="00481298" w:rsidP="008C6E35">
            <w:pPr>
              <w:spacing w:after="120" w:line="240" w:lineRule="auto"/>
              <w:ind w:right="28"/>
              <w:jc w:val="center"/>
              <w:rPr>
                <w:rFonts w:ascii="Arial" w:eastAsia="Times New Roman" w:hAnsi="Arial" w:cs="Arial"/>
                <w:bCs/>
                <w:color w:val="000000" w:themeColor="text1"/>
                <w:sz w:val="24"/>
                <w:szCs w:val="24"/>
                <w:lang w:val="en-GB"/>
              </w:rPr>
            </w:pPr>
          </w:p>
        </w:tc>
        <w:tc>
          <w:tcPr>
            <w:tcW w:w="1968" w:type="dxa"/>
          </w:tcPr>
          <w:p w14:paraId="1732DB5F" w14:textId="2B753D53" w:rsidR="008A0137" w:rsidRPr="00E409BF" w:rsidRDefault="008A0137" w:rsidP="008C6E35">
            <w:pPr>
              <w:spacing w:after="120" w:line="240" w:lineRule="auto"/>
              <w:ind w:right="28"/>
              <w:jc w:val="center"/>
              <w:rPr>
                <w:rFonts w:ascii="Arial" w:eastAsia="Times New Roman" w:hAnsi="Arial" w:cs="Arial"/>
                <w:bCs/>
                <w:color w:val="000000" w:themeColor="text1"/>
                <w:sz w:val="24"/>
                <w:szCs w:val="24"/>
                <w:lang w:val="en-US"/>
              </w:rPr>
            </w:pPr>
          </w:p>
        </w:tc>
      </w:tr>
      <w:tr w:rsidR="00481298" w14:paraId="7059EB03" w14:textId="77777777" w:rsidTr="00E319C5">
        <w:trPr>
          <w:trHeight w:val="199"/>
        </w:trPr>
        <w:tc>
          <w:tcPr>
            <w:tcW w:w="10915" w:type="dxa"/>
            <w:gridSpan w:val="7"/>
            <w:shd w:val="clear" w:color="auto" w:fill="D5DCE4" w:themeFill="text2" w:themeFillTint="33"/>
            <w:vAlign w:val="bottom"/>
          </w:tcPr>
          <w:p w14:paraId="1EEC753A" w14:textId="01A141DE" w:rsidR="00481298" w:rsidRDefault="00481298" w:rsidP="008C6E35">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 </w:t>
            </w:r>
            <w:r w:rsidR="00020EEF">
              <w:rPr>
                <w:rFonts w:ascii="Calibri" w:eastAsia="Times New Roman" w:hAnsi="Calibri" w:cs="Times New Roman"/>
                <w:bCs/>
                <w:color w:val="000000"/>
                <w:sz w:val="16"/>
                <w:szCs w:val="16"/>
                <w:lang w:val="en-GB" w:eastAsia="en-GB"/>
              </w:rPr>
              <w:t>Englis</w:t>
            </w:r>
            <w:r w:rsidR="00422DD0">
              <w:rPr>
                <w:rFonts w:ascii="Calibri" w:eastAsia="Times New Roman" w:hAnsi="Calibri" w:cs="Times New Roman"/>
                <w:bCs/>
                <w:color w:val="000000"/>
                <w:sz w:val="16"/>
                <w:szCs w:val="16"/>
                <w:lang w:val="en-GB" w:eastAsia="en-GB"/>
              </w:rPr>
              <w:t xml:space="preserve">h </w:t>
            </w:r>
            <w:r w:rsidRPr="007D47AF">
              <w:rPr>
                <w:rFonts w:ascii="Calibri" w:eastAsia="Times New Roman" w:hAnsi="Calibri" w:cs="Times New Roman"/>
                <w:bCs/>
                <w:color w:val="000000"/>
                <w:sz w:val="16"/>
                <w:szCs w:val="16"/>
                <w:lang w:val="en-GB" w:eastAsia="en-GB"/>
              </w:rPr>
              <w:t xml:space="preserve"> [indicate here the main language of instruction] 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1"/>
                  <w14:checkedState w14:val="2612" w14:font="MS Gothic"/>
                  <w14:uncheckedState w14:val="2610" w14:font="MS Gothic"/>
                </w14:checkbox>
              </w:sdtPr>
              <w:sdtEndPr/>
              <w:sdtContent>
                <w:r w:rsidR="00422DD0">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499D417" w14:textId="77777777" w:rsidR="00481298" w:rsidRPr="009B606A" w:rsidRDefault="00481298" w:rsidP="00481298">
      <w:pPr>
        <w:spacing w:after="120" w:line="240" w:lineRule="auto"/>
        <w:ind w:right="28"/>
        <w:jc w:val="center"/>
        <w:rPr>
          <w:rFonts w:ascii="Verdana" w:eastAsia="Times New Roman" w:hAnsi="Verdana" w:cs="Arial"/>
          <w:b/>
          <w:color w:val="002060"/>
          <w:sz w:val="28"/>
          <w:szCs w:val="36"/>
        </w:rPr>
      </w:pPr>
    </w:p>
    <w:p w14:paraId="5C6A55E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 type and mobility duration</w:t>
      </w:r>
    </w:p>
    <w:p w14:paraId="766DD601" w14:textId="77777777" w:rsidR="00481298" w:rsidRPr="004827BD" w:rsidRDefault="00481298" w:rsidP="00481298">
      <w:pPr>
        <w:spacing w:after="120" w:line="240" w:lineRule="auto"/>
        <w:ind w:right="28"/>
        <w:rPr>
          <w:rFonts w:ascii="Calibri" w:eastAsia="Times New Roman" w:hAnsi="Calibri" w:cs="Times New Roman"/>
          <w:bCs/>
          <w:iCs/>
          <w:color w:val="000000"/>
          <w:sz w:val="16"/>
          <w:szCs w:val="16"/>
          <w:lang w:val="en-GB" w:eastAsia="en-GB"/>
        </w:rPr>
      </w:pPr>
    </w:p>
    <w:tbl>
      <w:tblPr>
        <w:tblStyle w:val="Tabellenraster"/>
        <w:tblW w:w="11199" w:type="dxa"/>
        <w:tblInd w:w="-318" w:type="dxa"/>
        <w:tblLook w:val="04A0" w:firstRow="1" w:lastRow="0" w:firstColumn="1" w:lastColumn="0" w:noHBand="0" w:noVBand="1"/>
      </w:tblPr>
      <w:tblGrid>
        <w:gridCol w:w="6380"/>
        <w:gridCol w:w="4819"/>
      </w:tblGrid>
      <w:tr w:rsidR="00481298" w14:paraId="2066B582" w14:textId="77777777" w:rsidTr="008C6E35">
        <w:tc>
          <w:tcPr>
            <w:tcW w:w="6380" w:type="dxa"/>
            <w:shd w:val="clear" w:color="auto" w:fill="D5DCE4" w:themeFill="text2" w:themeFillTint="33"/>
          </w:tcPr>
          <w:p w14:paraId="6EB7DDD2"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Pr>
                <w:rFonts w:ascii="Calibri" w:eastAsia="Times New Roman" w:hAnsi="Calibri" w:cs="Times New Roman"/>
                <w:b/>
                <w:bCs/>
                <w:iCs/>
                <w:color w:val="000000"/>
                <w:sz w:val="16"/>
                <w:szCs w:val="16"/>
                <w:lang w:val="en-GB" w:eastAsia="en-GB"/>
              </w:rPr>
              <w:t xml:space="preserve">Learning agreement for studies </w:t>
            </w:r>
            <w:r w:rsidRPr="008667EB">
              <w:rPr>
                <w:rFonts w:ascii="Calibri" w:eastAsia="Times New Roman" w:hAnsi="Calibri" w:cs="Times New Roman"/>
                <w:b/>
                <w:bCs/>
                <w:iCs/>
                <w:color w:val="000000"/>
                <w:sz w:val="16"/>
                <w:szCs w:val="16"/>
                <w:lang w:val="en-GB" w:eastAsia="en-GB"/>
              </w:rPr>
              <w:t xml:space="preserve">type (select one) </w:t>
            </w:r>
          </w:p>
        </w:tc>
        <w:tc>
          <w:tcPr>
            <w:tcW w:w="4819" w:type="dxa"/>
            <w:shd w:val="clear" w:color="auto" w:fill="D5DCE4" w:themeFill="text2" w:themeFillTint="33"/>
          </w:tcPr>
          <w:p w14:paraId="1EC5AC10" w14:textId="77777777" w:rsidR="00481298" w:rsidRPr="008667EB" w:rsidRDefault="00481298" w:rsidP="008C6E35">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481298" w14:paraId="7FBE5DF9" w14:textId="77777777" w:rsidTr="008C6E35">
        <w:trPr>
          <w:trHeight w:val="1173"/>
        </w:trPr>
        <w:tc>
          <w:tcPr>
            <w:tcW w:w="6380" w:type="dxa"/>
          </w:tcPr>
          <w:p w14:paraId="1F4E11F2" w14:textId="77777777" w:rsidR="00481298" w:rsidRPr="00236998" w:rsidRDefault="00481298" w:rsidP="008C6E35">
            <w:pPr>
              <w:spacing w:after="0" w:line="360" w:lineRule="auto"/>
              <w:rPr>
                <w:rFonts w:ascii="Calibri" w:eastAsia="Times New Roman" w:hAnsi="Calibri" w:cs="Times New Roman"/>
                <w:iCs/>
                <w:color w:val="000000"/>
                <w:sz w:val="16"/>
                <w:szCs w:val="16"/>
                <w:lang w:val="en-GB" w:eastAsia="en-GB"/>
              </w:rPr>
            </w:pPr>
          </w:p>
          <w:p w14:paraId="111342F7" w14:textId="4FA769C6" w:rsidR="00481298" w:rsidRPr="008667EB" w:rsidRDefault="00481298" w:rsidP="008C6E35">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bCs/>
                <w:iCs/>
                <w:color w:val="000000"/>
                <w:sz w:val="16"/>
                <w:szCs w:val="16"/>
                <w:lang w:val="en-GB" w:eastAsia="en-GB"/>
              </w:rPr>
              <w:t>Long-term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451835">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AFCAD3D" w14:textId="77777777" w:rsidR="00481298" w:rsidRPr="008667EB" w:rsidRDefault="00481298" w:rsidP="008C6E35">
            <w:pPr>
              <w:pStyle w:val="Listenabsatz"/>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Short-term mobility with a mandatory virtual component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3A8EB6C8" w14:textId="67B58061" w:rsidR="00481298" w:rsidRPr="008667EB" w:rsidRDefault="00481298" w:rsidP="008C6E35">
            <w:pPr>
              <w:pStyle w:val="Listenabsatz"/>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00BF523A">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1006E449" w14:textId="77777777" w:rsidR="00481298" w:rsidRDefault="00481298" w:rsidP="008C6E35">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73707EE3" w14:textId="6048A6E9" w:rsidR="00481298" w:rsidRPr="001879C3" w:rsidRDefault="00481298" w:rsidP="008C6E35">
            <w:pPr>
              <w:pStyle w:val="Listenabsatz"/>
              <w:numPr>
                <w:ilvl w:val="0"/>
                <w:numId w:val="7"/>
              </w:numPr>
              <w:spacing w:before="120" w:after="120" w:line="360" w:lineRule="auto"/>
              <w:ind w:right="28"/>
              <w:rPr>
                <w:rFonts w:ascii="Calibri" w:eastAsia="Times New Roman" w:hAnsi="Calibri" w:cs="Times New Roman"/>
                <w:bCs/>
                <w:iCs/>
                <w:color w:val="000000"/>
                <w:sz w:val="16"/>
                <w:szCs w:val="16"/>
                <w:lang w:val="en-GB" w:eastAsia="en-GB"/>
              </w:rPr>
            </w:pPr>
            <w:r>
              <w:rPr>
                <w:rFonts w:ascii="Calibri" w:eastAsia="Times New Roman" w:hAnsi="Calibri" w:cs="Times New Roman"/>
                <w:bCs/>
                <w:iCs/>
                <w:color w:val="000000"/>
                <w:sz w:val="16"/>
                <w:szCs w:val="16"/>
                <w:lang w:val="en-GB" w:eastAsia="en-GB"/>
              </w:rPr>
              <w:t xml:space="preserve">Academic year </w:t>
            </w:r>
            <w:r w:rsidRPr="00236998">
              <w:rPr>
                <w:rFonts w:ascii="Calibri" w:eastAsia="Times New Roman" w:hAnsi="Calibri" w:cs="Times New Roman"/>
                <w:bCs/>
                <w:iCs/>
                <w:color w:val="000000"/>
                <w:sz w:val="16"/>
                <w:szCs w:val="16"/>
                <w:lang w:val="en-GB" w:eastAsia="en-GB"/>
              </w:rPr>
              <w:t>[</w:t>
            </w:r>
            <w:r w:rsidR="00930BA9" w:rsidRPr="005034C3">
              <w:rPr>
                <w:rFonts w:ascii="Calibri" w:eastAsia="Times New Roman" w:hAnsi="Calibri" w:cs="Times New Roman"/>
                <w:bCs/>
                <w:iCs/>
                <w:color w:val="000000"/>
                <w:sz w:val="16"/>
                <w:szCs w:val="16"/>
                <w:highlight w:val="yellow"/>
                <w:lang w:val="en-GB" w:eastAsia="en-GB"/>
              </w:rPr>
              <w:t>2025</w:t>
            </w:r>
            <w:r w:rsidRPr="005034C3">
              <w:rPr>
                <w:rFonts w:ascii="Calibri" w:eastAsia="Times New Roman" w:hAnsi="Calibri" w:cs="Times New Roman"/>
                <w:bCs/>
                <w:iCs/>
                <w:color w:val="000000"/>
                <w:sz w:val="16"/>
                <w:szCs w:val="16"/>
                <w:highlight w:val="yellow"/>
                <w:lang w:val="en-GB" w:eastAsia="en-GB"/>
              </w:rPr>
              <w:t>/</w:t>
            </w:r>
            <w:r w:rsidR="00930BA9" w:rsidRPr="005034C3">
              <w:rPr>
                <w:rFonts w:ascii="Calibri" w:eastAsia="Times New Roman" w:hAnsi="Calibri" w:cs="Times New Roman"/>
                <w:bCs/>
                <w:iCs/>
                <w:color w:val="000000"/>
                <w:sz w:val="16"/>
                <w:szCs w:val="16"/>
                <w:highlight w:val="yellow"/>
                <w:lang w:val="en-GB" w:eastAsia="en-GB"/>
              </w:rPr>
              <w:t>2026</w:t>
            </w:r>
            <w:r w:rsidRPr="005034C3">
              <w:rPr>
                <w:rFonts w:ascii="Calibri" w:eastAsia="Times New Roman" w:hAnsi="Calibri" w:cs="Times New Roman"/>
                <w:bCs/>
                <w:iCs/>
                <w:color w:val="000000"/>
                <w:sz w:val="16"/>
                <w:szCs w:val="16"/>
                <w:highlight w:val="yellow"/>
                <w:lang w:val="en-GB" w:eastAsia="en-GB"/>
              </w:rPr>
              <w:t>]</w:t>
            </w:r>
            <w:r w:rsidR="00033089">
              <w:rPr>
                <w:rFonts w:ascii="Calibri" w:eastAsia="Times New Roman" w:hAnsi="Calibri" w:cs="Times New Roman"/>
                <w:bCs/>
                <w:iCs/>
                <w:color w:val="000000"/>
                <w:sz w:val="16"/>
                <w:szCs w:val="16"/>
                <w:lang w:val="en-GB" w:eastAsia="en-GB"/>
              </w:rPr>
              <w:t xml:space="preserve"> </w:t>
            </w:r>
          </w:p>
          <w:p w14:paraId="3DC0B769" w14:textId="787350B9" w:rsidR="00481298" w:rsidRPr="004827BD" w:rsidRDefault="00481298" w:rsidP="008C6E35">
            <w:pPr>
              <w:pStyle w:val="Listenabsatz"/>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 xml:space="preserve">from </w:t>
            </w:r>
            <w:r w:rsidRPr="005034C3">
              <w:rPr>
                <w:rFonts w:ascii="Calibri" w:eastAsia="Times New Roman" w:hAnsi="Calibri" w:cs="Times New Roman"/>
                <w:bCs/>
                <w:iCs/>
                <w:color w:val="000000"/>
                <w:sz w:val="16"/>
                <w:szCs w:val="16"/>
                <w:highlight w:val="yellow"/>
                <w:lang w:val="en-GB" w:eastAsia="en-GB"/>
              </w:rPr>
              <w:t>[</w:t>
            </w:r>
            <w:r w:rsidR="005034C3" w:rsidRPr="005034C3">
              <w:rPr>
                <w:rFonts w:ascii="Calibri" w:eastAsia="Times New Roman" w:hAnsi="Calibri" w:cs="Times New Roman"/>
                <w:bCs/>
                <w:iCs/>
                <w:color w:val="000000"/>
                <w:sz w:val="16"/>
                <w:szCs w:val="16"/>
                <w:highlight w:val="yellow"/>
                <w:lang w:val="en-GB" w:eastAsia="en-GB"/>
              </w:rPr>
              <w:t>xxx</w:t>
            </w:r>
            <w:r w:rsidRPr="005034C3">
              <w:rPr>
                <w:rFonts w:ascii="Calibri" w:eastAsia="Times New Roman" w:hAnsi="Calibri" w:cs="Times New Roman"/>
                <w:bCs/>
                <w:iCs/>
                <w:color w:val="000000"/>
                <w:sz w:val="16"/>
                <w:szCs w:val="16"/>
                <w:highlight w:val="yellow"/>
                <w:lang w:val="en-GB" w:eastAsia="en-GB"/>
              </w:rPr>
              <w:t>]</w:t>
            </w:r>
            <w:r w:rsidRPr="004827BD">
              <w:rPr>
                <w:rFonts w:ascii="Calibri" w:eastAsia="Times New Roman" w:hAnsi="Calibri" w:cs="Times New Roman"/>
                <w:bCs/>
                <w:iCs/>
                <w:color w:val="000000"/>
                <w:sz w:val="16"/>
                <w:szCs w:val="16"/>
                <w:lang w:val="en-GB" w:eastAsia="en-GB"/>
              </w:rPr>
              <w:t xml:space="preserve"> </w:t>
            </w:r>
          </w:p>
          <w:p w14:paraId="2549152E" w14:textId="21973460" w:rsidR="00481298" w:rsidRPr="009A1854" w:rsidRDefault="00481298" w:rsidP="008C6E35">
            <w:pPr>
              <w:pStyle w:val="Listenabsatz"/>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to </w:t>
            </w:r>
            <w:r w:rsidRPr="005034C3">
              <w:rPr>
                <w:rFonts w:ascii="Calibri" w:eastAsia="Times New Roman" w:hAnsi="Calibri" w:cs="Times New Roman"/>
                <w:bCs/>
                <w:iCs/>
                <w:color w:val="000000"/>
                <w:sz w:val="16"/>
                <w:szCs w:val="16"/>
                <w:highlight w:val="yellow"/>
                <w:lang w:val="en-GB" w:eastAsia="en-GB"/>
              </w:rPr>
              <w:t>[</w:t>
            </w:r>
            <w:r w:rsidR="005034C3" w:rsidRPr="005034C3">
              <w:rPr>
                <w:rFonts w:ascii="Calibri" w:eastAsia="Times New Roman" w:hAnsi="Calibri" w:cs="Times New Roman"/>
                <w:bCs/>
                <w:iCs/>
                <w:color w:val="000000"/>
                <w:sz w:val="16"/>
                <w:szCs w:val="16"/>
                <w:highlight w:val="yellow"/>
                <w:lang w:val="en-GB" w:eastAsia="en-GB"/>
              </w:rPr>
              <w:t>xxx</w:t>
            </w:r>
            <w:r w:rsidRPr="005034C3">
              <w:rPr>
                <w:rFonts w:ascii="Calibri" w:eastAsia="Times New Roman" w:hAnsi="Calibri" w:cs="Times New Roman"/>
                <w:bCs/>
                <w:iCs/>
                <w:color w:val="000000"/>
                <w:sz w:val="16"/>
                <w:szCs w:val="16"/>
                <w:highlight w:val="yellow"/>
                <w:lang w:val="en-GB" w:eastAsia="en-GB"/>
              </w:rPr>
              <w:t>]</w:t>
            </w:r>
            <w:r w:rsidRPr="009A1854">
              <w:rPr>
                <w:rFonts w:ascii="Calibri" w:eastAsia="Times New Roman" w:hAnsi="Calibri" w:cs="Times New Roman"/>
                <w:bCs/>
                <w:iCs/>
                <w:color w:val="000000"/>
                <w:sz w:val="16"/>
                <w:szCs w:val="16"/>
                <w:lang w:val="en-GB" w:eastAsia="en-GB"/>
              </w:rPr>
              <w:t xml:space="preserve"> </w:t>
            </w:r>
          </w:p>
        </w:tc>
      </w:tr>
    </w:tbl>
    <w:p w14:paraId="27828CF8"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13B0124" w14:textId="1CB887C6" w:rsidR="00481298" w:rsidRPr="00481298" w:rsidRDefault="00481298" w:rsidP="00DB6BCE">
      <w:pPr>
        <w:spacing w:after="160" w:line="259" w:lineRule="auto"/>
        <w:jc w:val="center"/>
        <w:rPr>
          <w:rFonts w:ascii="Verdana" w:eastAsia="Times New Roman" w:hAnsi="Verdana" w:cs="Arial"/>
          <w:b/>
          <w:color w:val="002060"/>
          <w:sz w:val="32"/>
          <w:szCs w:val="40"/>
          <w:lang w:val="en-GB"/>
        </w:rPr>
      </w:pPr>
      <w:r>
        <w:rPr>
          <w:rFonts w:ascii="Verdana" w:eastAsia="Times New Roman" w:hAnsi="Verdana" w:cs="Arial"/>
          <w:b/>
          <w:color w:val="002060"/>
          <w:sz w:val="28"/>
          <w:szCs w:val="36"/>
          <w:lang w:val="en-GB"/>
        </w:rPr>
        <w:br w:type="page"/>
      </w:r>
      <w:r w:rsidRPr="00481298">
        <w:rPr>
          <w:rFonts w:ascii="Verdana" w:eastAsia="Times New Roman" w:hAnsi="Verdana" w:cs="Arial"/>
          <w:b/>
          <w:color w:val="002060"/>
          <w:sz w:val="32"/>
          <w:szCs w:val="40"/>
          <w:lang w:val="en-GB"/>
        </w:rPr>
        <w:lastRenderedPageBreak/>
        <w:t>Learning agreement for long-term mobility</w:t>
      </w:r>
    </w:p>
    <w:p w14:paraId="0FA79A7F" w14:textId="77777777" w:rsidR="00481298" w:rsidRDefault="00481298" w:rsidP="00DB6BCE">
      <w:pPr>
        <w:spacing w:after="120" w:line="240" w:lineRule="auto"/>
        <w:ind w:right="28"/>
        <w:jc w:val="center"/>
        <w:rPr>
          <w:rFonts w:ascii="Verdana" w:eastAsia="Times New Roman" w:hAnsi="Verdana" w:cs="Arial"/>
          <w:b/>
          <w:color w:val="002060"/>
          <w:sz w:val="28"/>
          <w:szCs w:val="36"/>
          <w:lang w:val="en-GB"/>
        </w:rPr>
      </w:pPr>
    </w:p>
    <w:p w14:paraId="2BDEBA80" w14:textId="77777777" w:rsidR="00481298" w:rsidRPr="008E4E42" w:rsidRDefault="00481298" w:rsidP="00481298">
      <w:pPr>
        <w:spacing w:after="120" w:line="240" w:lineRule="auto"/>
        <w:ind w:right="28"/>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Study Programme at the Receiving Institution</w:t>
      </w:r>
    </w:p>
    <w:p w14:paraId="1AA59B77"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481298" w:rsidRPr="002A00C3" w14:paraId="372AEA57" w14:textId="77777777" w:rsidTr="008C6E35">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5E49EB56"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54D62A8B" w14:textId="77777777" w:rsidR="00481298" w:rsidRPr="002A00C3" w:rsidRDefault="00481298" w:rsidP="008C6E35">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481298" w:rsidRPr="002A00C3" w14:paraId="1CBA649D" w14:textId="77777777" w:rsidTr="008C6E35">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46CEF4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223A7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CD00D1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91D16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091AB41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607C544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481298" w:rsidRPr="002A00C3" w14:paraId="2A8E5D1B" w14:textId="77777777" w:rsidTr="005034C3">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35B2AAAF"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vAlign w:val="center"/>
            <w:hideMark/>
          </w:tcPr>
          <w:p w14:paraId="224AD8A3"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vAlign w:val="center"/>
          </w:tcPr>
          <w:p w14:paraId="2C65AF9F" w14:textId="482505F1" w:rsidR="00481298" w:rsidRPr="002A00C3" w:rsidRDefault="00E409BF" w:rsidP="008C6E35">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Lanuage class for xy…</w:t>
            </w:r>
          </w:p>
        </w:tc>
        <w:tc>
          <w:tcPr>
            <w:tcW w:w="2167" w:type="dxa"/>
            <w:tcBorders>
              <w:top w:val="single" w:sz="8" w:space="0" w:color="auto"/>
              <w:left w:val="nil"/>
              <w:bottom w:val="single" w:sz="8" w:space="0" w:color="auto"/>
              <w:right w:val="single" w:sz="8" w:space="0" w:color="000000"/>
            </w:tcBorders>
            <w:vAlign w:val="center"/>
          </w:tcPr>
          <w:p w14:paraId="540F2866" w14:textId="46D83A4A"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648DAF63" w14:textId="096B541F" w:rsidR="00481298" w:rsidRPr="002A00C3" w:rsidRDefault="00A24FE7"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6</w:t>
            </w:r>
          </w:p>
        </w:tc>
      </w:tr>
      <w:tr w:rsidR="00481298" w:rsidRPr="002A00C3" w14:paraId="08786495" w14:textId="77777777" w:rsidTr="005034C3">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32969D1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vAlign w:val="center"/>
            <w:hideMark/>
          </w:tcPr>
          <w:p w14:paraId="5716463D"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vAlign w:val="center"/>
          </w:tcPr>
          <w:p w14:paraId="0C9170CC" w14:textId="55D2FACC"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2A10565" w14:textId="42627298"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658D1E1" w14:textId="08B928E4"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4332F1A" w14:textId="77777777" w:rsidTr="005034C3">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0DB75251"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vAlign w:val="center"/>
            <w:hideMark/>
          </w:tcPr>
          <w:p w14:paraId="4CDDAB04"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vAlign w:val="center"/>
          </w:tcPr>
          <w:p w14:paraId="6EF69E21" w14:textId="699D2EE4" w:rsidR="00481298" w:rsidRPr="003A1062" w:rsidRDefault="00481298" w:rsidP="004D1E1F">
            <w:pPr>
              <w:spacing w:after="0" w:line="240" w:lineRule="auto"/>
              <w:rPr>
                <w:rFonts w:ascii="Calibri" w:eastAsia="Times New Roman" w:hAnsi="Calibri" w:cs="Times New Roman"/>
                <w:b/>
                <w:bCs/>
                <w:color w:val="000000"/>
                <w:sz w:val="16"/>
                <w:szCs w:val="16"/>
                <w:lang w:val="en-US" w:eastAsia="en-GB"/>
              </w:rPr>
            </w:pPr>
          </w:p>
        </w:tc>
        <w:tc>
          <w:tcPr>
            <w:tcW w:w="2167" w:type="dxa"/>
            <w:tcBorders>
              <w:top w:val="single" w:sz="8" w:space="0" w:color="auto"/>
              <w:left w:val="nil"/>
              <w:bottom w:val="single" w:sz="8" w:space="0" w:color="auto"/>
              <w:right w:val="single" w:sz="8" w:space="0" w:color="000000"/>
            </w:tcBorders>
            <w:vAlign w:val="center"/>
          </w:tcPr>
          <w:p w14:paraId="061D447D" w14:textId="19338C61"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2BD9237D" w14:textId="19EC4C30"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19817E6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7AA2D73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427C3A8"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1489D9FA" w14:textId="649F6B31" w:rsidR="00481298" w:rsidRPr="003A1062"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077C0C6A" w14:textId="425F7F32"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3CF4E1A6" w14:textId="4E1CCFDF"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F5B89EA"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17DB6B9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57BA8951"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2A32DAFE" w14:textId="1B504FD7" w:rsidR="00481298" w:rsidRPr="003A1062"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7C0811B2" w14:textId="7B9196BA"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5C9BC82F" w14:textId="52E02252"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5095E4EB"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55C6C3D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455466F9"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vAlign w:val="center"/>
          </w:tcPr>
          <w:p w14:paraId="51FF440F" w14:textId="4307E4A5" w:rsidR="00481298" w:rsidRPr="003A1062"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48E2D8FA" w14:textId="52BD4B8B"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41AACD61" w14:textId="73139EBA"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4F3A586D" w14:textId="77777777" w:rsidTr="008C6E35">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17BEDA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vAlign w:val="center"/>
          </w:tcPr>
          <w:p w14:paraId="2A59EBAD"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vAlign w:val="center"/>
          </w:tcPr>
          <w:p w14:paraId="56B31FEB"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vAlign w:val="center"/>
          </w:tcPr>
          <w:p w14:paraId="30DC4C92"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vAlign w:val="bottom"/>
          </w:tcPr>
          <w:p w14:paraId="0E723A7C"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2A00C3" w14:paraId="2B6BC683" w14:textId="77777777" w:rsidTr="005034C3">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0C5F1BFA"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vAlign w:val="center"/>
            <w:hideMark/>
          </w:tcPr>
          <w:p w14:paraId="37C0F926" w14:textId="77777777"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vAlign w:val="center"/>
          </w:tcPr>
          <w:p w14:paraId="0122EA8B" w14:textId="7E0DB6C1" w:rsidR="00481298" w:rsidRPr="002A00C3" w:rsidRDefault="00481298" w:rsidP="008C6E35">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double" w:sz="6" w:space="0" w:color="auto"/>
              <w:right w:val="single" w:sz="8" w:space="0" w:color="000000"/>
            </w:tcBorders>
            <w:vAlign w:val="center"/>
          </w:tcPr>
          <w:p w14:paraId="338C91C4" w14:textId="1A886815"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double" w:sz="6" w:space="0" w:color="auto"/>
              <w:right w:val="double" w:sz="6" w:space="0" w:color="000000"/>
            </w:tcBorders>
            <w:vAlign w:val="bottom"/>
          </w:tcPr>
          <w:p w14:paraId="32C0D9AE" w14:textId="44F4CCF7" w:rsidR="00481298" w:rsidRPr="002A00C3" w:rsidRDefault="00A24FE7"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Total:</w:t>
            </w:r>
          </w:p>
        </w:tc>
      </w:tr>
      <w:tr w:rsidR="00481298" w:rsidRPr="002A00C3" w14:paraId="25C41E94" w14:textId="77777777" w:rsidTr="008C6E35">
        <w:trPr>
          <w:trHeight w:val="171"/>
        </w:trPr>
        <w:tc>
          <w:tcPr>
            <w:tcW w:w="11239" w:type="dxa"/>
            <w:gridSpan w:val="5"/>
            <w:tcBorders>
              <w:top w:val="double" w:sz="6" w:space="0" w:color="auto"/>
              <w:left w:val="double" w:sz="6" w:space="0" w:color="auto"/>
              <w:bottom w:val="double" w:sz="6" w:space="0" w:color="auto"/>
              <w:right w:val="double" w:sz="6" w:space="0" w:color="000000"/>
            </w:tcBorders>
            <w:vAlign w:val="center"/>
            <w:hideMark/>
          </w:tcPr>
          <w:p w14:paraId="60AB46B3"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6FD5D1F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8E474B3" w14:textId="77777777" w:rsidR="00481298" w:rsidRPr="008E4E42" w:rsidRDefault="00481298" w:rsidP="00481298">
      <w:pPr>
        <w:spacing w:after="0" w:line="240" w:lineRule="auto"/>
        <w:jc w:val="center"/>
        <w:rPr>
          <w:rFonts w:ascii="Verdana" w:eastAsia="Times New Roman" w:hAnsi="Verdana" w:cs="Arial"/>
          <w:b/>
          <w:color w:val="002060"/>
          <w:sz w:val="24"/>
          <w:szCs w:val="32"/>
          <w:lang w:val="en-GB"/>
        </w:rPr>
      </w:pPr>
      <w:r w:rsidRPr="008E4E42">
        <w:rPr>
          <w:rFonts w:ascii="Verdana" w:eastAsia="Times New Roman" w:hAnsi="Verdana" w:cs="Arial"/>
          <w:b/>
          <w:color w:val="002060"/>
          <w:sz w:val="24"/>
          <w:szCs w:val="32"/>
          <w:lang w:val="en-GB"/>
        </w:rPr>
        <w:t>Recognition at the Sending Institution</w:t>
      </w:r>
    </w:p>
    <w:p w14:paraId="6F5DE8FE" w14:textId="77777777" w:rsidR="00481298" w:rsidRPr="00AC5C77" w:rsidRDefault="00481298" w:rsidP="00481298">
      <w:pPr>
        <w:spacing w:after="120" w:line="240" w:lineRule="auto"/>
        <w:ind w:right="28"/>
        <w:jc w:val="center"/>
        <w:rPr>
          <w:rFonts w:ascii="Verdana" w:eastAsia="Times New Roman" w:hAnsi="Verdana" w:cs="Arial"/>
          <w:b/>
          <w:color w:val="002060"/>
          <w:sz w:val="24"/>
          <w:szCs w:val="36"/>
          <w:lang w:val="en-GB"/>
        </w:rPr>
      </w:pP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481298" w:rsidRPr="002A00C3" w14:paraId="6D96D050" w14:textId="77777777" w:rsidTr="008C6E35">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00C03CC2"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69E781EA"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p w14:paraId="716FEAFD" w14:textId="77777777" w:rsidR="00481298" w:rsidRPr="002A00C3" w:rsidRDefault="00481298" w:rsidP="008C6E35">
            <w:pPr>
              <w:spacing w:after="0" w:line="240" w:lineRule="auto"/>
              <w:jc w:val="center"/>
              <w:rPr>
                <w:rFonts w:ascii="Calibri" w:eastAsia="Times New Roman" w:hAnsi="Calibri" w:cs="Times New Roman"/>
                <w:b/>
                <w:bCs/>
                <w:i/>
                <w:iCs/>
                <w:color w:val="000000"/>
                <w:sz w:val="12"/>
                <w:szCs w:val="12"/>
                <w:lang w:val="en-GB" w:eastAsia="en-GB"/>
              </w:rPr>
            </w:pPr>
          </w:p>
        </w:tc>
      </w:tr>
      <w:tr w:rsidR="00481298" w:rsidRPr="002A00C3" w14:paraId="2361662F" w14:textId="77777777" w:rsidTr="008C6E35">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4DC2763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83CE3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2E824D0"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ED9095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74931C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6E070524"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Term</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E5D2739"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76B673F8"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p w14:paraId="508BEF1F" w14:textId="77777777" w:rsidR="00481298" w:rsidRPr="00731DDA"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C1EB3" w:rsidRPr="002A00C3" w14:paraId="14AAF6EF" w14:textId="77777777" w:rsidTr="008C6E35">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A99DE75" w14:textId="77777777" w:rsidR="004C1EB3" w:rsidRPr="002A00C3" w:rsidRDefault="004C1EB3" w:rsidP="004C1EB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vAlign w:val="center"/>
            <w:hideMark/>
          </w:tcPr>
          <w:p w14:paraId="2BF80FFD" w14:textId="161B848D" w:rsidR="004C1EB3" w:rsidRPr="005034C3" w:rsidRDefault="004C1EB3" w:rsidP="004C1EB3">
            <w:pPr>
              <w:spacing w:after="0" w:line="240" w:lineRule="auto"/>
              <w:rPr>
                <w:rFonts w:ascii="Calibri" w:eastAsia="Times New Roman" w:hAnsi="Calibri" w:cs="Times New Roman"/>
                <w:i/>
                <w:iCs/>
                <w:color w:val="0000FF"/>
                <w:sz w:val="16"/>
                <w:szCs w:val="16"/>
                <w:lang w:val="en-GB" w:eastAsia="en-GB"/>
              </w:rPr>
            </w:pPr>
            <w:r w:rsidRPr="005034C3">
              <w:rPr>
                <w:rFonts w:ascii="Calibri" w:eastAsia="Times New Roman" w:hAnsi="Calibri" w:cs="Times New Roman"/>
                <w:i/>
                <w:iCs/>
                <w:color w:val="0000FF"/>
                <w:sz w:val="16"/>
                <w:szCs w:val="16"/>
                <w:lang w:val="en-GB" w:eastAsia="en-GB"/>
              </w:rPr>
              <w:t> </w:t>
            </w:r>
            <w:r w:rsidR="00BB6D88" w:rsidRPr="005034C3">
              <w:rPr>
                <w:rFonts w:ascii="Calibri" w:eastAsia="Times New Roman" w:hAnsi="Calibri" w:cs="Times New Roman"/>
                <w:b/>
                <w:bCs/>
                <w:i/>
                <w:iCs/>
                <w:color w:val="000000"/>
                <w:sz w:val="16"/>
                <w:szCs w:val="16"/>
                <w:lang w:val="en-GB" w:eastAsia="en-GB"/>
              </w:rPr>
              <w:t xml:space="preserve">WM. </w:t>
            </w:r>
            <w:r w:rsidR="005034C3" w:rsidRPr="005034C3">
              <w:rPr>
                <w:rFonts w:ascii="Calibri" w:eastAsia="Times New Roman" w:hAnsi="Calibri" w:cs="Times New Roman"/>
                <w:b/>
                <w:bCs/>
                <w:i/>
                <w:iCs/>
                <w:color w:val="000000"/>
                <w:sz w:val="16"/>
                <w:szCs w:val="16"/>
                <w:lang w:val="en-GB" w:eastAsia="en-GB"/>
              </w:rPr>
              <w:t>1</w:t>
            </w:r>
          </w:p>
        </w:tc>
        <w:tc>
          <w:tcPr>
            <w:tcW w:w="3131" w:type="dxa"/>
            <w:tcBorders>
              <w:top w:val="nil"/>
              <w:left w:val="nil"/>
              <w:bottom w:val="nil"/>
              <w:right w:val="single" w:sz="8" w:space="0" w:color="auto"/>
            </w:tcBorders>
            <w:vAlign w:val="center"/>
            <w:hideMark/>
          </w:tcPr>
          <w:p w14:paraId="668A1C73" w14:textId="28031E25" w:rsidR="004C1EB3" w:rsidRPr="005034C3" w:rsidRDefault="000B3DA3" w:rsidP="004C1EB3">
            <w:pPr>
              <w:spacing w:after="0" w:line="240" w:lineRule="auto"/>
              <w:rPr>
                <w:rFonts w:ascii="Calibri" w:eastAsia="Times New Roman" w:hAnsi="Calibri" w:cs="Times New Roman"/>
                <w:b/>
                <w:bCs/>
                <w:i/>
                <w:iCs/>
                <w:color w:val="000000"/>
                <w:sz w:val="16"/>
                <w:szCs w:val="16"/>
                <w:lang w:val="en-GB" w:eastAsia="en-GB"/>
              </w:rPr>
            </w:pPr>
            <w:r w:rsidRPr="005034C3">
              <w:rPr>
                <w:rFonts w:ascii="Calibri" w:eastAsia="Times New Roman" w:hAnsi="Calibri" w:cs="Times New Roman"/>
                <w:b/>
                <w:bCs/>
                <w:i/>
                <w:iCs/>
                <w:color w:val="000000"/>
                <w:sz w:val="16"/>
                <w:szCs w:val="16"/>
                <w:lang w:val="en-GB" w:eastAsia="en-GB"/>
              </w:rPr>
              <w:t xml:space="preserve">Wahlmodul </w:t>
            </w:r>
            <w:r w:rsidR="005034C3" w:rsidRPr="005034C3">
              <w:rPr>
                <w:rFonts w:ascii="Calibri" w:eastAsia="Times New Roman" w:hAnsi="Calibri" w:cs="Times New Roman"/>
                <w:b/>
                <w:bCs/>
                <w:i/>
                <w:iCs/>
                <w:color w:val="000000"/>
                <w:sz w:val="16"/>
                <w:szCs w:val="16"/>
                <w:lang w:val="en-GB" w:eastAsia="en-GB"/>
              </w:rPr>
              <w:t>1</w:t>
            </w:r>
          </w:p>
        </w:tc>
        <w:tc>
          <w:tcPr>
            <w:tcW w:w="1895" w:type="dxa"/>
            <w:tcBorders>
              <w:top w:val="single" w:sz="8" w:space="0" w:color="auto"/>
              <w:left w:val="nil"/>
              <w:bottom w:val="single" w:sz="8" w:space="0" w:color="auto"/>
              <w:right w:val="single" w:sz="8" w:space="0" w:color="000000"/>
            </w:tcBorders>
            <w:vAlign w:val="center"/>
            <w:hideMark/>
          </w:tcPr>
          <w:p w14:paraId="5B7242D0" w14:textId="16F67ECE" w:rsidR="004C1EB3" w:rsidRPr="005034C3" w:rsidRDefault="00E409BF" w:rsidP="004C1EB3">
            <w:pPr>
              <w:spacing w:after="0" w:line="240" w:lineRule="auto"/>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                  </w:t>
            </w:r>
          </w:p>
        </w:tc>
        <w:tc>
          <w:tcPr>
            <w:tcW w:w="1764" w:type="dxa"/>
            <w:tcBorders>
              <w:top w:val="single" w:sz="8" w:space="0" w:color="auto"/>
              <w:left w:val="nil"/>
              <w:bottom w:val="single" w:sz="8" w:space="0" w:color="auto"/>
              <w:right w:val="double" w:sz="6" w:space="0" w:color="000000"/>
            </w:tcBorders>
            <w:vAlign w:val="bottom"/>
            <w:hideMark/>
          </w:tcPr>
          <w:p w14:paraId="497A1A00" w14:textId="51FF0AAC" w:rsidR="004C1EB3" w:rsidRPr="005034C3" w:rsidRDefault="00796662" w:rsidP="004C1EB3">
            <w:pPr>
              <w:spacing w:after="0" w:line="240" w:lineRule="auto"/>
              <w:jc w:val="center"/>
              <w:rPr>
                <w:rFonts w:ascii="Calibri" w:eastAsia="Times New Roman" w:hAnsi="Calibri" w:cs="Times New Roman"/>
                <w:b/>
                <w:bCs/>
                <w:i/>
                <w:iCs/>
                <w:color w:val="000000"/>
                <w:sz w:val="16"/>
                <w:szCs w:val="16"/>
                <w:lang w:val="en-GB" w:eastAsia="en-GB"/>
              </w:rPr>
            </w:pPr>
            <w:r w:rsidRPr="005034C3">
              <w:rPr>
                <w:rFonts w:ascii="Calibri" w:eastAsia="Times New Roman" w:hAnsi="Calibri" w:cs="Times New Roman"/>
                <w:b/>
                <w:bCs/>
                <w:i/>
                <w:iCs/>
                <w:color w:val="000000"/>
                <w:sz w:val="16"/>
                <w:szCs w:val="16"/>
                <w:lang w:val="en-GB" w:eastAsia="en-GB"/>
              </w:rPr>
              <w:t xml:space="preserve">6 </w:t>
            </w:r>
          </w:p>
        </w:tc>
        <w:tc>
          <w:tcPr>
            <w:tcW w:w="1767" w:type="dxa"/>
            <w:tcBorders>
              <w:top w:val="single" w:sz="8" w:space="0" w:color="auto"/>
              <w:left w:val="nil"/>
              <w:bottom w:val="single" w:sz="8" w:space="0" w:color="auto"/>
              <w:right w:val="double" w:sz="6" w:space="0" w:color="000000"/>
            </w:tcBorders>
            <w:vAlign w:val="bottom"/>
          </w:tcPr>
          <w:p w14:paraId="6C44562D" w14:textId="75D2A83A" w:rsidR="004C1EB3" w:rsidRPr="002A00C3" w:rsidRDefault="00A24FE7" w:rsidP="004C1EB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No</w:t>
            </w:r>
          </w:p>
        </w:tc>
      </w:tr>
      <w:tr w:rsidR="004C1EB3" w:rsidRPr="002A00C3" w14:paraId="3B106D7A" w14:textId="77777777" w:rsidTr="008C6E35">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7DCFE897" w14:textId="77777777" w:rsidR="004C1EB3" w:rsidRPr="002A00C3" w:rsidRDefault="004C1EB3" w:rsidP="004C1EB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vAlign w:val="center"/>
            <w:hideMark/>
          </w:tcPr>
          <w:p w14:paraId="2C1AEAC8" w14:textId="77777777" w:rsidR="004C1EB3" w:rsidRPr="002A00C3" w:rsidRDefault="004C1EB3" w:rsidP="004C1EB3">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vAlign w:val="center"/>
            <w:hideMark/>
          </w:tcPr>
          <w:p w14:paraId="1FADD34C" w14:textId="77777777" w:rsidR="004C1EB3" w:rsidRPr="002A00C3" w:rsidRDefault="004C1EB3" w:rsidP="004C1EB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6A8FDFE0" w14:textId="77777777" w:rsidR="004C1EB3" w:rsidRPr="002A00C3" w:rsidRDefault="004C1EB3" w:rsidP="004C1EB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2C8C8957" w14:textId="77777777" w:rsidR="004C1EB3" w:rsidRPr="002A00C3" w:rsidRDefault="004C1EB3" w:rsidP="004C1EB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267D96D7" w14:textId="77777777" w:rsidR="004C1EB3" w:rsidRPr="002A00C3" w:rsidRDefault="004C1EB3" w:rsidP="004C1EB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 xml:space="preserve"> </w:t>
            </w:r>
          </w:p>
        </w:tc>
      </w:tr>
      <w:tr w:rsidR="004C1EB3" w:rsidRPr="002A00C3" w14:paraId="110F8274"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0044C414" w14:textId="77777777" w:rsidR="004C1EB3" w:rsidRPr="002A00C3" w:rsidRDefault="004C1EB3" w:rsidP="004C1EB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vAlign w:val="center"/>
            <w:hideMark/>
          </w:tcPr>
          <w:p w14:paraId="6922F62D" w14:textId="77777777" w:rsidR="004C1EB3" w:rsidRPr="002A00C3" w:rsidRDefault="004C1EB3" w:rsidP="004C1EB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vAlign w:val="center"/>
            <w:hideMark/>
          </w:tcPr>
          <w:p w14:paraId="7D4AFE0D" w14:textId="77777777" w:rsidR="004C1EB3" w:rsidRPr="002A00C3" w:rsidRDefault="004C1EB3" w:rsidP="004C1EB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vAlign w:val="center"/>
            <w:hideMark/>
          </w:tcPr>
          <w:p w14:paraId="410141EB" w14:textId="77777777" w:rsidR="004C1EB3" w:rsidRPr="002A00C3" w:rsidRDefault="004C1EB3" w:rsidP="004C1EB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vAlign w:val="bottom"/>
            <w:hideMark/>
          </w:tcPr>
          <w:p w14:paraId="684A9E53" w14:textId="77777777" w:rsidR="004C1EB3" w:rsidRPr="002A00C3" w:rsidRDefault="004C1EB3" w:rsidP="004C1EB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vAlign w:val="bottom"/>
          </w:tcPr>
          <w:p w14:paraId="11A8BAB6" w14:textId="77777777" w:rsidR="004C1EB3" w:rsidRPr="002A00C3" w:rsidRDefault="004C1EB3" w:rsidP="004C1EB3">
            <w:pPr>
              <w:spacing w:after="0" w:line="240" w:lineRule="auto"/>
              <w:jc w:val="center"/>
              <w:rPr>
                <w:rFonts w:ascii="Calibri" w:eastAsia="Times New Roman" w:hAnsi="Calibri" w:cs="Times New Roman"/>
                <w:b/>
                <w:bCs/>
                <w:color w:val="000000"/>
                <w:sz w:val="16"/>
                <w:szCs w:val="16"/>
                <w:lang w:val="en-GB" w:eastAsia="en-GB"/>
              </w:rPr>
            </w:pPr>
          </w:p>
        </w:tc>
      </w:tr>
      <w:tr w:rsidR="004C1EB3" w:rsidRPr="002A00C3" w14:paraId="59188A25"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B0C67AC" w14:textId="77777777" w:rsidR="004C1EB3" w:rsidRPr="002A00C3" w:rsidRDefault="004C1EB3" w:rsidP="004C1EB3">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45F1E88E" w14:textId="77777777" w:rsidR="004C1EB3" w:rsidRPr="002A00C3" w:rsidRDefault="004C1EB3" w:rsidP="004C1EB3">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C737CD4" w14:textId="77777777" w:rsidR="004C1EB3" w:rsidRPr="002A00C3" w:rsidRDefault="004C1EB3" w:rsidP="004C1EB3">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588CAC7" w14:textId="77777777" w:rsidR="004C1EB3" w:rsidRPr="002A00C3" w:rsidRDefault="004C1EB3" w:rsidP="004C1EB3">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0BD7EE37" w14:textId="77777777" w:rsidR="004C1EB3" w:rsidRPr="002A00C3" w:rsidRDefault="004C1EB3" w:rsidP="004C1EB3">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5DA771D" w14:textId="77777777" w:rsidR="004C1EB3" w:rsidRPr="002A00C3" w:rsidRDefault="004C1EB3" w:rsidP="004C1EB3">
            <w:pPr>
              <w:spacing w:after="0" w:line="240" w:lineRule="auto"/>
              <w:jc w:val="center"/>
              <w:rPr>
                <w:rFonts w:ascii="Calibri" w:eastAsia="Times New Roman" w:hAnsi="Calibri" w:cs="Times New Roman"/>
                <w:b/>
                <w:bCs/>
                <w:color w:val="000000"/>
                <w:sz w:val="16"/>
                <w:szCs w:val="16"/>
                <w:lang w:val="en-GB" w:eastAsia="en-GB"/>
              </w:rPr>
            </w:pPr>
          </w:p>
        </w:tc>
      </w:tr>
      <w:tr w:rsidR="004C1EB3" w:rsidRPr="002A00C3" w14:paraId="5549FFE9"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D789BF7" w14:textId="77777777" w:rsidR="004C1EB3" w:rsidRPr="002A00C3" w:rsidRDefault="004C1EB3" w:rsidP="004C1EB3">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37040323" w14:textId="77777777" w:rsidR="004C1EB3" w:rsidRPr="002A00C3" w:rsidRDefault="004C1EB3" w:rsidP="004C1EB3">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2FF9163B" w14:textId="77777777" w:rsidR="004C1EB3" w:rsidRPr="002A00C3" w:rsidRDefault="004C1EB3" w:rsidP="004C1EB3">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01D697F9" w14:textId="77777777" w:rsidR="004C1EB3" w:rsidRPr="002A00C3" w:rsidRDefault="004C1EB3" w:rsidP="004C1EB3">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2090EA53" w14:textId="77777777" w:rsidR="004C1EB3" w:rsidRPr="002A00C3" w:rsidRDefault="004C1EB3" w:rsidP="004C1EB3">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727A34D7" w14:textId="77777777" w:rsidR="004C1EB3" w:rsidRPr="002A00C3" w:rsidRDefault="004C1EB3" w:rsidP="004C1EB3">
            <w:pPr>
              <w:spacing w:after="0" w:line="240" w:lineRule="auto"/>
              <w:jc w:val="center"/>
              <w:rPr>
                <w:rFonts w:ascii="Calibri" w:eastAsia="Times New Roman" w:hAnsi="Calibri" w:cs="Times New Roman"/>
                <w:b/>
                <w:bCs/>
                <w:color w:val="000000"/>
                <w:sz w:val="16"/>
                <w:szCs w:val="16"/>
                <w:lang w:val="en-GB" w:eastAsia="en-GB"/>
              </w:rPr>
            </w:pPr>
          </w:p>
        </w:tc>
      </w:tr>
      <w:tr w:rsidR="004C1EB3" w:rsidRPr="002A00C3" w14:paraId="69582F3B"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12EB6563" w14:textId="77777777" w:rsidR="004C1EB3" w:rsidRPr="002A00C3" w:rsidRDefault="004C1EB3" w:rsidP="004C1EB3">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6B9D5556" w14:textId="77777777" w:rsidR="004C1EB3" w:rsidRPr="002A00C3" w:rsidRDefault="004C1EB3" w:rsidP="004C1EB3">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0DDFC44C" w14:textId="77777777" w:rsidR="004C1EB3" w:rsidRPr="002A00C3" w:rsidRDefault="004C1EB3" w:rsidP="004C1EB3">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5C7A5B6B" w14:textId="77777777" w:rsidR="004C1EB3" w:rsidRPr="002A00C3" w:rsidRDefault="004C1EB3" w:rsidP="004C1EB3">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5D120078" w14:textId="77777777" w:rsidR="004C1EB3" w:rsidRPr="002A00C3" w:rsidRDefault="004C1EB3" w:rsidP="004C1EB3">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16A8EB51" w14:textId="77777777" w:rsidR="004C1EB3" w:rsidRPr="002A00C3" w:rsidRDefault="004C1EB3" w:rsidP="004C1EB3">
            <w:pPr>
              <w:spacing w:after="0" w:line="240" w:lineRule="auto"/>
              <w:jc w:val="center"/>
              <w:rPr>
                <w:rFonts w:ascii="Calibri" w:eastAsia="Times New Roman" w:hAnsi="Calibri" w:cs="Times New Roman"/>
                <w:b/>
                <w:bCs/>
                <w:color w:val="000000"/>
                <w:sz w:val="16"/>
                <w:szCs w:val="16"/>
                <w:lang w:val="en-GB" w:eastAsia="en-GB"/>
              </w:rPr>
            </w:pPr>
          </w:p>
        </w:tc>
      </w:tr>
      <w:tr w:rsidR="004C1EB3" w:rsidRPr="002A00C3" w14:paraId="6D6897FA" w14:textId="77777777" w:rsidTr="008C6E35">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718DC19" w14:textId="77777777" w:rsidR="004C1EB3" w:rsidRPr="002A00C3" w:rsidRDefault="004C1EB3" w:rsidP="004C1EB3">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vAlign w:val="center"/>
          </w:tcPr>
          <w:p w14:paraId="0FC099FB" w14:textId="77777777" w:rsidR="004C1EB3" w:rsidRPr="002A00C3" w:rsidRDefault="004C1EB3" w:rsidP="004C1EB3">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vAlign w:val="center"/>
          </w:tcPr>
          <w:p w14:paraId="6ADFDF10" w14:textId="77777777" w:rsidR="004C1EB3" w:rsidRPr="008F7F8E" w:rsidRDefault="004C1EB3" w:rsidP="004C1EB3">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vAlign w:val="center"/>
          </w:tcPr>
          <w:p w14:paraId="297D6173" w14:textId="77777777" w:rsidR="004C1EB3" w:rsidRPr="002A00C3" w:rsidRDefault="004C1EB3" w:rsidP="004C1EB3">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vAlign w:val="bottom"/>
          </w:tcPr>
          <w:p w14:paraId="4A103D56" w14:textId="77777777" w:rsidR="004C1EB3" w:rsidRPr="002A00C3" w:rsidRDefault="004C1EB3" w:rsidP="004C1EB3">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vAlign w:val="bottom"/>
          </w:tcPr>
          <w:p w14:paraId="6C0DEDCC" w14:textId="77777777" w:rsidR="004C1EB3" w:rsidRPr="002A00C3" w:rsidRDefault="004C1EB3" w:rsidP="004C1EB3">
            <w:pPr>
              <w:spacing w:after="0" w:line="240" w:lineRule="auto"/>
              <w:jc w:val="center"/>
              <w:rPr>
                <w:rFonts w:ascii="Calibri" w:eastAsia="Times New Roman" w:hAnsi="Calibri" w:cs="Times New Roman"/>
                <w:b/>
                <w:bCs/>
                <w:color w:val="000000"/>
                <w:sz w:val="16"/>
                <w:szCs w:val="16"/>
                <w:lang w:val="en-GB" w:eastAsia="en-GB"/>
              </w:rPr>
            </w:pPr>
          </w:p>
        </w:tc>
      </w:tr>
      <w:tr w:rsidR="004C1EB3" w:rsidRPr="002A00C3" w14:paraId="3612A7DF" w14:textId="77777777" w:rsidTr="008C6E35">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09B4F2C" w14:textId="77777777" w:rsidR="004C1EB3" w:rsidRPr="002A00C3" w:rsidRDefault="004C1EB3" w:rsidP="004C1EB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vAlign w:val="center"/>
            <w:hideMark/>
          </w:tcPr>
          <w:p w14:paraId="413946D7" w14:textId="77777777" w:rsidR="004C1EB3" w:rsidRPr="002A00C3" w:rsidRDefault="004C1EB3" w:rsidP="004C1EB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vAlign w:val="center"/>
            <w:hideMark/>
          </w:tcPr>
          <w:p w14:paraId="4D5F899C" w14:textId="77777777" w:rsidR="004C1EB3" w:rsidRPr="002A00C3" w:rsidRDefault="004C1EB3" w:rsidP="004C1EB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vAlign w:val="center"/>
            <w:hideMark/>
          </w:tcPr>
          <w:p w14:paraId="652F07E7" w14:textId="77777777" w:rsidR="004C1EB3" w:rsidRPr="002A00C3" w:rsidRDefault="004C1EB3" w:rsidP="004C1EB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vAlign w:val="bottom"/>
            <w:hideMark/>
          </w:tcPr>
          <w:p w14:paraId="584F07C7" w14:textId="571D4954" w:rsidR="004C1EB3" w:rsidRPr="002A00C3" w:rsidRDefault="004C1EB3" w:rsidP="004C1EB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w:t>
            </w:r>
            <w:r w:rsidR="000B3DA3">
              <w:rPr>
                <w:rFonts w:ascii="Calibri" w:eastAsia="Times New Roman" w:hAnsi="Calibri" w:cs="Times New Roman"/>
                <w:b/>
                <w:bCs/>
                <w:color w:val="000000"/>
                <w:sz w:val="16"/>
                <w:szCs w:val="16"/>
                <w:lang w:val="en-GB" w:eastAsia="en-GB"/>
              </w:rPr>
              <w:t xml:space="preserve"> </w:t>
            </w:r>
            <w:r w:rsidR="005034C3" w:rsidRPr="005034C3">
              <w:rPr>
                <w:rFonts w:ascii="Calibri" w:eastAsia="Times New Roman" w:hAnsi="Calibri" w:cs="Times New Roman"/>
                <w:b/>
                <w:bCs/>
                <w:color w:val="000000"/>
                <w:sz w:val="16"/>
                <w:szCs w:val="16"/>
                <w:highlight w:val="yellow"/>
                <w:lang w:val="en-GB" w:eastAsia="en-GB"/>
              </w:rPr>
              <w:t>x</w:t>
            </w:r>
          </w:p>
        </w:tc>
        <w:tc>
          <w:tcPr>
            <w:tcW w:w="1767" w:type="dxa"/>
            <w:tcBorders>
              <w:top w:val="single" w:sz="8" w:space="0" w:color="auto"/>
              <w:left w:val="nil"/>
              <w:bottom w:val="double" w:sz="6" w:space="0" w:color="auto"/>
              <w:right w:val="double" w:sz="6" w:space="0" w:color="000000"/>
            </w:tcBorders>
            <w:vAlign w:val="bottom"/>
          </w:tcPr>
          <w:p w14:paraId="6AEA357B" w14:textId="77777777" w:rsidR="004C1EB3" w:rsidRPr="002A00C3" w:rsidRDefault="004C1EB3" w:rsidP="004C1EB3">
            <w:pPr>
              <w:spacing w:after="0" w:line="240" w:lineRule="auto"/>
              <w:jc w:val="center"/>
              <w:rPr>
                <w:rFonts w:ascii="Calibri" w:eastAsia="Times New Roman" w:hAnsi="Calibri" w:cs="Times New Roman"/>
                <w:b/>
                <w:bCs/>
                <w:color w:val="000000"/>
                <w:sz w:val="16"/>
                <w:szCs w:val="16"/>
                <w:lang w:val="en-GB" w:eastAsia="en-GB"/>
              </w:rPr>
            </w:pPr>
          </w:p>
        </w:tc>
      </w:tr>
      <w:tr w:rsidR="004C1EB3" w:rsidRPr="002A00C3" w14:paraId="2849FACE" w14:textId="77777777" w:rsidTr="008C6E35">
        <w:trPr>
          <w:trHeight w:val="282"/>
        </w:trPr>
        <w:tc>
          <w:tcPr>
            <w:tcW w:w="11287" w:type="dxa"/>
            <w:gridSpan w:val="6"/>
            <w:tcBorders>
              <w:top w:val="double" w:sz="6" w:space="0" w:color="auto"/>
              <w:left w:val="double" w:sz="6" w:space="0" w:color="auto"/>
              <w:bottom w:val="double" w:sz="6" w:space="0" w:color="auto"/>
              <w:right w:val="double" w:sz="6" w:space="0" w:color="000000"/>
            </w:tcBorders>
            <w:vAlign w:val="center"/>
          </w:tcPr>
          <w:p w14:paraId="04BED6FA" w14:textId="77777777" w:rsidR="004C1EB3" w:rsidRPr="002A00C3" w:rsidRDefault="004C1EB3" w:rsidP="004C1EB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39277D57"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3B00378A" w14:textId="77777777" w:rsidR="00481298" w:rsidRPr="00731DDA" w:rsidRDefault="00481298" w:rsidP="00481298">
      <w:pPr>
        <w:spacing w:after="120" w:line="240" w:lineRule="auto"/>
        <w:ind w:right="28"/>
        <w:jc w:val="center"/>
        <w:rPr>
          <w:rFonts w:ascii="Verdana" w:eastAsia="Times New Roman" w:hAnsi="Verdana" w:cs="Arial"/>
          <w:bCs/>
          <w:sz w:val="16"/>
          <w:szCs w:val="20"/>
          <w:lang w:val="en-GB"/>
        </w:rPr>
      </w:pPr>
      <w:r w:rsidRPr="00731DDA">
        <w:rPr>
          <w:rFonts w:ascii="Verdana" w:eastAsia="Times New Roman" w:hAnsi="Verdana" w:cs="Arial"/>
          <w:bCs/>
          <w:sz w:val="16"/>
          <w:szCs w:val="20"/>
          <w:lang w:val="en-GB"/>
        </w:rPr>
        <w:t>[If the option of virtual component was selected the table below must be filled in]</w:t>
      </w:r>
    </w:p>
    <w:p w14:paraId="125F872C" w14:textId="77777777" w:rsidR="00481298" w:rsidRPr="00731DDA" w:rsidRDefault="00481298" w:rsidP="00481298">
      <w:pPr>
        <w:spacing w:after="120" w:line="240" w:lineRule="auto"/>
        <w:ind w:right="28"/>
        <w:jc w:val="center"/>
        <w:rPr>
          <w:rFonts w:ascii="Verdana" w:eastAsia="Times New Roman" w:hAnsi="Verdana" w:cs="Arial"/>
          <w:b/>
          <w:color w:val="002060"/>
          <w:sz w:val="24"/>
          <w:szCs w:val="32"/>
          <w:lang w:val="en-GB"/>
        </w:rPr>
      </w:pPr>
      <w:r>
        <w:rPr>
          <w:rFonts w:ascii="Verdana" w:eastAsia="Times New Roman" w:hAnsi="Verdana" w:cs="Arial"/>
          <w:b/>
          <w:color w:val="002060"/>
          <w:sz w:val="24"/>
          <w:szCs w:val="32"/>
          <w:lang w:val="en-GB"/>
        </w:rPr>
        <w:t>D</w:t>
      </w:r>
      <w:r w:rsidRPr="00731DDA">
        <w:rPr>
          <w:rFonts w:ascii="Verdana" w:eastAsia="Times New Roman" w:hAnsi="Verdana" w:cs="Arial"/>
          <w:b/>
          <w:color w:val="002060"/>
          <w:sz w:val="24"/>
          <w:szCs w:val="32"/>
          <w:lang w:val="en-GB"/>
        </w:rPr>
        <w:t>escription of a virtual component at Receiving Institution and recognition at the Sending Institution</w:t>
      </w:r>
    </w:p>
    <w:p w14:paraId="75D154E2" w14:textId="77777777" w:rsidR="00481298" w:rsidRPr="00F809EB" w:rsidRDefault="00481298" w:rsidP="00481298">
      <w:pPr>
        <w:spacing w:after="120" w:line="240" w:lineRule="auto"/>
        <w:ind w:right="28"/>
        <w:jc w:val="center"/>
        <w:rPr>
          <w:rFonts w:ascii="Verdana" w:eastAsia="Times New Roman" w:hAnsi="Verdana" w:cs="Arial"/>
          <w:b/>
          <w:i/>
          <w:color w:val="002060"/>
          <w:sz w:val="24"/>
          <w:szCs w:val="36"/>
          <w:lang w:val="en-GB"/>
        </w:rPr>
      </w:pPr>
    </w:p>
    <w:tbl>
      <w:tblPr>
        <w:tblStyle w:val="Tabellenraster"/>
        <w:tblW w:w="11218"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1809"/>
        <w:gridCol w:w="1418"/>
        <w:gridCol w:w="1275"/>
        <w:gridCol w:w="1276"/>
      </w:tblGrid>
      <w:tr w:rsidR="0053080C" w14:paraId="40D808D4" w14:textId="77777777" w:rsidTr="0053080C">
        <w:trPr>
          <w:trHeight w:hRule="exact" w:val="706"/>
        </w:trPr>
        <w:tc>
          <w:tcPr>
            <w:tcW w:w="1053" w:type="dxa"/>
            <w:vMerge w:val="restart"/>
            <w:shd w:val="clear" w:color="auto" w:fill="D5DCE4" w:themeFill="text2" w:themeFillTint="33"/>
          </w:tcPr>
          <w:p w14:paraId="7AB26140" w14:textId="77777777" w:rsidR="0053080C" w:rsidRDefault="0053080C" w:rsidP="0053080C">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2849DDE5"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Component </w:t>
            </w:r>
          </w:p>
          <w:p w14:paraId="34D26798"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6DCFE0D" w14:textId="77777777" w:rsidR="0053080C" w:rsidRDefault="0053080C" w:rsidP="0053080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670AE54E" w14:textId="77777777" w:rsidR="0053080C" w:rsidRDefault="0053080C" w:rsidP="0053080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1809" w:type="dxa"/>
            <w:shd w:val="clear" w:color="auto" w:fill="D0CECE" w:themeFill="background2" w:themeFillShade="E6"/>
          </w:tcPr>
          <w:p w14:paraId="18878774" w14:textId="77777777" w:rsidR="0053080C" w:rsidRDefault="0053080C" w:rsidP="0053080C">
            <w:pPr>
              <w:spacing w:after="0" w:line="240" w:lineRule="auto"/>
              <w:ind w:right="-993"/>
              <w:rPr>
                <w:rFonts w:cs="Calibri"/>
                <w:b/>
                <w:sz w:val="16"/>
                <w:szCs w:val="16"/>
                <w:lang w:val="en-GB"/>
              </w:rPr>
            </w:pPr>
            <w:r>
              <w:rPr>
                <w:rFonts w:cs="Calibri"/>
                <w:b/>
                <w:sz w:val="16"/>
                <w:szCs w:val="16"/>
                <w:lang w:val="en-GB"/>
              </w:rPr>
              <w:t xml:space="preserve">Short description of the </w:t>
            </w:r>
          </w:p>
          <w:p w14:paraId="280BBE19" w14:textId="49ECB278" w:rsidR="0053080C" w:rsidRPr="00731DDA" w:rsidRDefault="0053080C" w:rsidP="0053080C">
            <w:pPr>
              <w:spacing w:after="0" w:line="240" w:lineRule="auto"/>
              <w:ind w:right="-993"/>
              <w:rPr>
                <w:rFonts w:cs="Calibri"/>
                <w:b/>
                <w:sz w:val="16"/>
                <w:szCs w:val="16"/>
                <w:lang w:val="en-GB"/>
              </w:rPr>
            </w:pPr>
            <w:r>
              <w:rPr>
                <w:rFonts w:cs="Calibri"/>
                <w:b/>
                <w:sz w:val="16"/>
                <w:szCs w:val="16"/>
                <w:lang w:val="en-GB"/>
              </w:rPr>
              <w:t>virtual component</w:t>
            </w:r>
          </w:p>
        </w:tc>
        <w:tc>
          <w:tcPr>
            <w:tcW w:w="1418" w:type="dxa"/>
            <w:shd w:val="clear" w:color="auto" w:fill="D0CECE" w:themeFill="background2" w:themeFillShade="E6"/>
          </w:tcPr>
          <w:p w14:paraId="19106306" w14:textId="2AAAC86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bCs/>
                <w:color w:val="000000"/>
                <w:sz w:val="16"/>
                <w:szCs w:val="16"/>
                <w:lang w:val="en-GB" w:eastAsia="en-GB"/>
              </w:rPr>
              <w:t xml:space="preserve">Term </w:t>
            </w:r>
            <w:r w:rsidRPr="002A00C3">
              <w:rPr>
                <w:rFonts w:ascii="Calibri" w:eastAsia="Times New Roman" w:hAnsi="Calibri" w:cs="Times New Roman"/>
                <w:bCs/>
                <w:color w:val="000000"/>
                <w:sz w:val="16"/>
                <w:szCs w:val="16"/>
                <w:lang w:val="en-GB" w:eastAsia="en-GB"/>
              </w:rPr>
              <w:t>[e.g. autumn/spring; term]</w:t>
            </w:r>
          </w:p>
        </w:tc>
        <w:tc>
          <w:tcPr>
            <w:tcW w:w="1275" w:type="dxa"/>
            <w:shd w:val="clear" w:color="auto" w:fill="D0CECE" w:themeFill="background2" w:themeFillShade="E6"/>
          </w:tcPr>
          <w:p w14:paraId="658899F9" w14:textId="7960FE80" w:rsidR="0053080C" w:rsidRPr="008B0BDB" w:rsidRDefault="0053080C" w:rsidP="0053080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276" w:type="dxa"/>
            <w:shd w:val="clear" w:color="auto" w:fill="D0CECE" w:themeFill="background2" w:themeFillShade="E6"/>
          </w:tcPr>
          <w:p w14:paraId="4487DDF1" w14:textId="77777777" w:rsidR="0053080C" w:rsidRDefault="0053080C" w:rsidP="0053080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B5A4363" w14:textId="77777777" w:rsidR="0053080C" w:rsidRPr="00731DDA" w:rsidRDefault="0053080C" w:rsidP="0053080C">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53080C" w14:paraId="16FC4553" w14:textId="77777777" w:rsidTr="0053080C">
        <w:trPr>
          <w:trHeight w:hRule="exact" w:val="289"/>
        </w:trPr>
        <w:tc>
          <w:tcPr>
            <w:tcW w:w="1053" w:type="dxa"/>
            <w:vMerge/>
            <w:shd w:val="clear" w:color="auto" w:fill="D5DCE4" w:themeFill="text2" w:themeFillTint="33"/>
          </w:tcPr>
          <w:p w14:paraId="3AD77B04" w14:textId="77777777" w:rsidR="0053080C" w:rsidRDefault="0053080C" w:rsidP="0053080C">
            <w:pPr>
              <w:ind w:right="-993"/>
              <w:rPr>
                <w:rFonts w:cs="Calibri"/>
                <w:b/>
                <w:sz w:val="16"/>
                <w:szCs w:val="16"/>
                <w:lang w:val="en-GB"/>
              </w:rPr>
            </w:pPr>
          </w:p>
        </w:tc>
        <w:tc>
          <w:tcPr>
            <w:tcW w:w="1358" w:type="dxa"/>
          </w:tcPr>
          <w:p w14:paraId="779725A9" w14:textId="77777777" w:rsidR="0053080C" w:rsidRDefault="0053080C" w:rsidP="0053080C">
            <w:pPr>
              <w:ind w:right="-993"/>
              <w:rPr>
                <w:rFonts w:cs="Calibri"/>
                <w:b/>
                <w:sz w:val="16"/>
                <w:szCs w:val="16"/>
                <w:lang w:val="en-GB"/>
              </w:rPr>
            </w:pPr>
          </w:p>
        </w:tc>
        <w:tc>
          <w:tcPr>
            <w:tcW w:w="3029" w:type="dxa"/>
          </w:tcPr>
          <w:p w14:paraId="7C8CC318" w14:textId="77777777" w:rsidR="0053080C" w:rsidRDefault="0053080C" w:rsidP="0053080C">
            <w:pPr>
              <w:ind w:right="-993"/>
              <w:rPr>
                <w:rFonts w:cs="Calibri"/>
                <w:b/>
                <w:sz w:val="16"/>
                <w:szCs w:val="16"/>
                <w:lang w:val="en-GB"/>
              </w:rPr>
            </w:pPr>
          </w:p>
        </w:tc>
        <w:tc>
          <w:tcPr>
            <w:tcW w:w="1809" w:type="dxa"/>
          </w:tcPr>
          <w:p w14:paraId="3F2575EA"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174E53E1" w14:textId="7C403208"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1B297823" w14:textId="24B38DA9"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20F2A04C"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5EDB7401" w14:textId="77777777" w:rsidTr="0053080C">
        <w:trPr>
          <w:trHeight w:hRule="exact" w:val="289"/>
        </w:trPr>
        <w:tc>
          <w:tcPr>
            <w:tcW w:w="1053" w:type="dxa"/>
            <w:vMerge/>
            <w:shd w:val="clear" w:color="auto" w:fill="D5DCE4" w:themeFill="text2" w:themeFillTint="33"/>
          </w:tcPr>
          <w:p w14:paraId="66FC4017" w14:textId="77777777" w:rsidR="0053080C" w:rsidRDefault="0053080C" w:rsidP="0053080C">
            <w:pPr>
              <w:ind w:right="-993"/>
              <w:rPr>
                <w:rFonts w:cs="Calibri"/>
                <w:b/>
                <w:sz w:val="16"/>
                <w:szCs w:val="16"/>
                <w:lang w:val="en-GB"/>
              </w:rPr>
            </w:pPr>
          </w:p>
        </w:tc>
        <w:tc>
          <w:tcPr>
            <w:tcW w:w="1358" w:type="dxa"/>
          </w:tcPr>
          <w:p w14:paraId="7633A25F" w14:textId="77777777" w:rsidR="0053080C" w:rsidRDefault="0053080C" w:rsidP="0053080C">
            <w:pPr>
              <w:ind w:right="-993"/>
              <w:rPr>
                <w:rFonts w:cs="Calibri"/>
                <w:b/>
                <w:sz w:val="16"/>
                <w:szCs w:val="16"/>
                <w:lang w:val="en-GB"/>
              </w:rPr>
            </w:pPr>
          </w:p>
        </w:tc>
        <w:tc>
          <w:tcPr>
            <w:tcW w:w="3029" w:type="dxa"/>
          </w:tcPr>
          <w:p w14:paraId="35E9058E" w14:textId="77777777" w:rsidR="0053080C" w:rsidRDefault="0053080C" w:rsidP="0053080C">
            <w:pPr>
              <w:ind w:right="-993"/>
              <w:rPr>
                <w:rFonts w:cs="Calibri"/>
                <w:b/>
                <w:sz w:val="16"/>
                <w:szCs w:val="16"/>
                <w:lang w:val="en-GB"/>
              </w:rPr>
            </w:pPr>
          </w:p>
        </w:tc>
        <w:tc>
          <w:tcPr>
            <w:tcW w:w="1809" w:type="dxa"/>
          </w:tcPr>
          <w:p w14:paraId="4786F9EB"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D3DC6C5" w14:textId="48FAD0ED"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202E8457" w14:textId="32F49D28"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397BA86" w14:textId="77777777" w:rsidR="0053080C" w:rsidRDefault="0053080C" w:rsidP="0053080C">
            <w:pPr>
              <w:rPr>
                <w:rFonts w:ascii="Calibri" w:eastAsia="Times New Roman" w:hAnsi="Calibri" w:cs="Times New Roman"/>
                <w:color w:val="000000"/>
                <w:sz w:val="16"/>
                <w:szCs w:val="16"/>
                <w:lang w:val="en-GB" w:eastAsia="en-GB"/>
              </w:rPr>
            </w:pPr>
          </w:p>
        </w:tc>
      </w:tr>
      <w:tr w:rsidR="0053080C" w14:paraId="76E0F528" w14:textId="77777777" w:rsidTr="0053080C">
        <w:trPr>
          <w:trHeight w:hRule="exact" w:val="289"/>
        </w:trPr>
        <w:tc>
          <w:tcPr>
            <w:tcW w:w="1053" w:type="dxa"/>
            <w:vMerge/>
            <w:shd w:val="clear" w:color="auto" w:fill="D5DCE4" w:themeFill="text2" w:themeFillTint="33"/>
          </w:tcPr>
          <w:p w14:paraId="23FE3596" w14:textId="77777777" w:rsidR="0053080C" w:rsidRDefault="0053080C" w:rsidP="0053080C">
            <w:pPr>
              <w:ind w:right="-993"/>
              <w:rPr>
                <w:rFonts w:cs="Calibri"/>
                <w:b/>
                <w:sz w:val="16"/>
                <w:szCs w:val="16"/>
                <w:lang w:val="en-GB"/>
              </w:rPr>
            </w:pPr>
          </w:p>
        </w:tc>
        <w:tc>
          <w:tcPr>
            <w:tcW w:w="1358" w:type="dxa"/>
          </w:tcPr>
          <w:p w14:paraId="6A5A928E" w14:textId="77777777" w:rsidR="0053080C" w:rsidRDefault="0053080C" w:rsidP="0053080C">
            <w:pPr>
              <w:ind w:right="-993"/>
              <w:rPr>
                <w:rFonts w:cs="Calibri"/>
                <w:b/>
                <w:sz w:val="16"/>
                <w:szCs w:val="16"/>
                <w:lang w:val="en-GB"/>
              </w:rPr>
            </w:pPr>
          </w:p>
        </w:tc>
        <w:tc>
          <w:tcPr>
            <w:tcW w:w="3029" w:type="dxa"/>
          </w:tcPr>
          <w:p w14:paraId="2FB55456" w14:textId="77777777" w:rsidR="0053080C" w:rsidRDefault="0053080C" w:rsidP="0053080C">
            <w:pPr>
              <w:ind w:right="-993"/>
              <w:rPr>
                <w:rFonts w:cs="Calibri"/>
                <w:b/>
                <w:sz w:val="16"/>
                <w:szCs w:val="16"/>
                <w:lang w:val="en-GB"/>
              </w:rPr>
            </w:pPr>
          </w:p>
        </w:tc>
        <w:tc>
          <w:tcPr>
            <w:tcW w:w="1809" w:type="dxa"/>
          </w:tcPr>
          <w:p w14:paraId="5A713FA8"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6009CC5A" w14:textId="51D18493" w:rsidR="0053080C" w:rsidRDefault="0053080C" w:rsidP="0053080C">
            <w:pPr>
              <w:rPr>
                <w:rFonts w:ascii="Calibri" w:eastAsia="Times New Roman" w:hAnsi="Calibri" w:cs="Times New Roman"/>
                <w:color w:val="000000"/>
                <w:sz w:val="16"/>
                <w:szCs w:val="16"/>
                <w:lang w:val="en-GB" w:eastAsia="en-GB"/>
              </w:rPr>
            </w:pPr>
          </w:p>
        </w:tc>
        <w:tc>
          <w:tcPr>
            <w:tcW w:w="1275" w:type="dxa"/>
          </w:tcPr>
          <w:p w14:paraId="45A3F6C2" w14:textId="75FF5917" w:rsidR="0053080C" w:rsidRDefault="0053080C" w:rsidP="0053080C">
            <w:pPr>
              <w:rPr>
                <w:rFonts w:ascii="Calibri" w:eastAsia="Times New Roman" w:hAnsi="Calibri" w:cs="Times New Roman"/>
                <w:color w:val="000000"/>
                <w:sz w:val="16"/>
                <w:szCs w:val="16"/>
                <w:lang w:val="en-GB" w:eastAsia="en-GB"/>
              </w:rPr>
            </w:pPr>
          </w:p>
        </w:tc>
        <w:tc>
          <w:tcPr>
            <w:tcW w:w="1276" w:type="dxa"/>
            <w:vAlign w:val="bottom"/>
          </w:tcPr>
          <w:p w14:paraId="3E3E4B71" w14:textId="77777777" w:rsidR="0053080C" w:rsidRDefault="0053080C" w:rsidP="0053080C">
            <w:pPr>
              <w:jc w:val="center"/>
              <w:rPr>
                <w:rFonts w:ascii="Calibri" w:eastAsia="Times New Roman" w:hAnsi="Calibri" w:cs="Times New Roman"/>
                <w:color w:val="000000"/>
                <w:sz w:val="16"/>
                <w:szCs w:val="16"/>
                <w:lang w:val="en-GB" w:eastAsia="en-GB"/>
              </w:rPr>
            </w:pPr>
          </w:p>
        </w:tc>
      </w:tr>
      <w:tr w:rsidR="0053080C" w14:paraId="29655AA2" w14:textId="77777777" w:rsidTr="0053080C">
        <w:trPr>
          <w:trHeight w:hRule="exact" w:val="289"/>
        </w:trPr>
        <w:tc>
          <w:tcPr>
            <w:tcW w:w="1053" w:type="dxa"/>
            <w:vMerge/>
            <w:shd w:val="clear" w:color="auto" w:fill="D5DCE4" w:themeFill="text2" w:themeFillTint="33"/>
          </w:tcPr>
          <w:p w14:paraId="2F29E7D5" w14:textId="77777777" w:rsidR="0053080C" w:rsidRDefault="0053080C" w:rsidP="0053080C">
            <w:pPr>
              <w:ind w:right="-993"/>
              <w:rPr>
                <w:rFonts w:cs="Calibri"/>
                <w:b/>
                <w:sz w:val="16"/>
                <w:szCs w:val="16"/>
                <w:lang w:val="en-GB"/>
              </w:rPr>
            </w:pPr>
          </w:p>
        </w:tc>
        <w:tc>
          <w:tcPr>
            <w:tcW w:w="1358" w:type="dxa"/>
          </w:tcPr>
          <w:p w14:paraId="75AFAA39" w14:textId="77777777" w:rsidR="0053080C" w:rsidRDefault="0053080C" w:rsidP="0053080C">
            <w:pPr>
              <w:ind w:right="-993"/>
              <w:rPr>
                <w:rFonts w:cs="Calibri"/>
                <w:b/>
                <w:sz w:val="16"/>
                <w:szCs w:val="16"/>
                <w:lang w:val="en-GB"/>
              </w:rPr>
            </w:pPr>
          </w:p>
        </w:tc>
        <w:tc>
          <w:tcPr>
            <w:tcW w:w="3029" w:type="dxa"/>
          </w:tcPr>
          <w:p w14:paraId="6F22305C" w14:textId="77777777" w:rsidR="0053080C" w:rsidRDefault="0053080C" w:rsidP="0053080C">
            <w:pPr>
              <w:ind w:right="-993"/>
              <w:rPr>
                <w:rFonts w:cs="Calibri"/>
                <w:b/>
                <w:sz w:val="16"/>
                <w:szCs w:val="16"/>
                <w:lang w:val="en-GB"/>
              </w:rPr>
            </w:pPr>
          </w:p>
        </w:tc>
        <w:tc>
          <w:tcPr>
            <w:tcW w:w="1809" w:type="dxa"/>
          </w:tcPr>
          <w:p w14:paraId="0DA629BE" w14:textId="77777777" w:rsidR="0053080C" w:rsidRDefault="0053080C" w:rsidP="0053080C">
            <w:pPr>
              <w:rPr>
                <w:rFonts w:ascii="Calibri" w:eastAsia="Times New Roman" w:hAnsi="Calibri" w:cs="Times New Roman"/>
                <w:color w:val="000000"/>
                <w:sz w:val="16"/>
                <w:szCs w:val="16"/>
                <w:lang w:val="en-GB" w:eastAsia="en-GB"/>
              </w:rPr>
            </w:pPr>
          </w:p>
        </w:tc>
        <w:tc>
          <w:tcPr>
            <w:tcW w:w="1418" w:type="dxa"/>
          </w:tcPr>
          <w:p w14:paraId="36252806" w14:textId="0D83CD08" w:rsidR="0053080C" w:rsidRPr="002A00C3" w:rsidRDefault="0053080C" w:rsidP="0053080C">
            <w:pPr>
              <w:rPr>
                <w:rFonts w:ascii="Calibri" w:eastAsia="Times New Roman" w:hAnsi="Calibri" w:cs="Times New Roman"/>
                <w:b/>
                <w:bCs/>
                <w:color w:val="000000"/>
                <w:sz w:val="16"/>
                <w:szCs w:val="16"/>
                <w:lang w:val="en-GB" w:eastAsia="en-GB"/>
              </w:rPr>
            </w:pPr>
          </w:p>
        </w:tc>
        <w:tc>
          <w:tcPr>
            <w:tcW w:w="1275" w:type="dxa"/>
          </w:tcPr>
          <w:p w14:paraId="3A9C1C4A" w14:textId="72F1826B" w:rsidR="0053080C" w:rsidRDefault="0053080C" w:rsidP="0053080C">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276" w:type="dxa"/>
            <w:vAlign w:val="bottom"/>
          </w:tcPr>
          <w:p w14:paraId="11F61A8D" w14:textId="77777777" w:rsidR="0053080C" w:rsidRDefault="0053080C" w:rsidP="0053080C">
            <w:pPr>
              <w:jc w:val="center"/>
              <w:rPr>
                <w:rFonts w:ascii="Calibri" w:eastAsia="Times New Roman" w:hAnsi="Calibri" w:cs="Times New Roman"/>
                <w:i/>
                <w:iCs/>
                <w:color w:val="000000"/>
                <w:sz w:val="16"/>
                <w:szCs w:val="16"/>
                <w:lang w:val="en-GB" w:eastAsia="en-GB"/>
              </w:rPr>
            </w:pPr>
          </w:p>
        </w:tc>
      </w:tr>
    </w:tbl>
    <w:p w14:paraId="3052B04D"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6F423D55"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5B37CB08" w14:textId="564A30CA"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773E9404" w14:textId="77777777" w:rsidR="00DB6BCE" w:rsidRDefault="00DB6BCE" w:rsidP="00481298">
      <w:pPr>
        <w:spacing w:after="120" w:line="240" w:lineRule="auto"/>
        <w:ind w:right="28"/>
        <w:jc w:val="center"/>
        <w:rPr>
          <w:rFonts w:ascii="Verdana" w:eastAsia="Times New Roman" w:hAnsi="Verdana" w:cs="Arial"/>
          <w:b/>
          <w:color w:val="002060"/>
          <w:sz w:val="28"/>
          <w:szCs w:val="36"/>
          <w:lang w:val="en-GB"/>
        </w:rPr>
      </w:pPr>
    </w:p>
    <w:p w14:paraId="0674D42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AFB2193" w14:textId="77777777" w:rsidR="00481298" w:rsidRPr="00481298" w:rsidRDefault="00481298" w:rsidP="00481298">
      <w:pPr>
        <w:spacing w:after="0"/>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lastRenderedPageBreak/>
        <w:t>Commitment of the three parties</w:t>
      </w:r>
    </w:p>
    <w:tbl>
      <w:tblPr>
        <w:tblpPr w:leftFromText="180" w:rightFromText="180" w:vertAnchor="page" w:horzAnchor="margin" w:tblpY="1491"/>
        <w:tblW w:w="10891" w:type="dxa"/>
        <w:tblLayout w:type="fixed"/>
        <w:tblLook w:val="04A0" w:firstRow="1" w:lastRow="0" w:firstColumn="1" w:lastColumn="0" w:noHBand="0" w:noVBand="1"/>
      </w:tblPr>
      <w:tblGrid>
        <w:gridCol w:w="2612"/>
        <w:gridCol w:w="2032"/>
        <w:gridCol w:w="2036"/>
        <w:gridCol w:w="1629"/>
        <w:gridCol w:w="1086"/>
        <w:gridCol w:w="1496"/>
      </w:tblGrid>
      <w:tr w:rsidR="00481298" w:rsidRPr="00A049C0" w14:paraId="0972850B" w14:textId="77777777" w:rsidTr="008C6E35">
        <w:trPr>
          <w:trHeight w:val="1237"/>
        </w:trPr>
        <w:tc>
          <w:tcPr>
            <w:tcW w:w="10891" w:type="dxa"/>
            <w:gridSpan w:val="6"/>
            <w:tcBorders>
              <w:top w:val="double" w:sz="6" w:space="0" w:color="auto"/>
              <w:left w:val="double" w:sz="6" w:space="0" w:color="auto"/>
              <w:bottom w:val="double" w:sz="6" w:space="0" w:color="auto"/>
              <w:right w:val="double" w:sz="6" w:space="0" w:color="000000"/>
            </w:tcBorders>
            <w:vAlign w:val="center"/>
            <w:hideMark/>
          </w:tcPr>
          <w:p w14:paraId="1F43DC98" w14:textId="0BA045B4" w:rsidR="00481298" w:rsidRPr="002A00C3" w:rsidRDefault="0048129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004844EC">
              <w:rPr>
                <w:rFonts w:ascii="Calibri" w:eastAsia="Times New Roman" w:hAnsi="Calibri" w:cs="Times New Roman"/>
                <w:color w:val="000000"/>
                <w:sz w:val="14"/>
                <w:szCs w:val="16"/>
                <w:lang w:val="en-GB" w:eastAsia="en-GB"/>
              </w:rPr>
              <w:t xml:space="preserve"> this document</w:t>
            </w:r>
            <w:r w:rsidRPr="002A00C3">
              <w:rPr>
                <w:rFonts w:ascii="Calibri" w:eastAsia="Times New Roman" w:hAnsi="Calibri" w:cs="Times New Roman"/>
                <w:color w:val="000000"/>
                <w:sz w:val="14"/>
                <w:szCs w:val="16"/>
                <w:lang w:val="en-GB" w:eastAsia="en-GB"/>
              </w:rPr>
              <w:t xml:space="preserve">,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481298" w:rsidRPr="002A00C3" w14:paraId="08D019DE" w14:textId="77777777" w:rsidTr="008C6E35">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966B7F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44AC1E5A"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1A152F3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39C07C7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287398E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vAlign w:val="center"/>
            <w:hideMark/>
          </w:tcPr>
          <w:p w14:paraId="75BDAE2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481298" w:rsidRPr="002A00C3" w14:paraId="2BD547A4" w14:textId="77777777" w:rsidTr="008C6E35">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327D169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03D78601" w14:textId="0CC81AF9" w:rsidR="00481298" w:rsidRPr="00784E7F" w:rsidRDefault="005034C3" w:rsidP="008C6E35">
            <w:pPr>
              <w:spacing w:after="0" w:line="240" w:lineRule="auto"/>
              <w:jc w:val="center"/>
              <w:rPr>
                <w:rFonts w:ascii="Calibri" w:eastAsia="Times New Roman" w:hAnsi="Calibri" w:cs="Times New Roman"/>
                <w:color w:val="000000"/>
                <w:sz w:val="16"/>
                <w:szCs w:val="16"/>
                <w:highlight w:val="lightGray"/>
                <w:lang w:val="en-GB" w:eastAsia="en-GB"/>
              </w:rPr>
            </w:pPr>
            <w:r w:rsidRPr="005034C3">
              <w:rPr>
                <w:rFonts w:ascii="Calibri" w:eastAsia="Times New Roman" w:hAnsi="Calibri" w:cs="Times New Roman"/>
                <w:color w:val="000000"/>
                <w:sz w:val="16"/>
                <w:szCs w:val="16"/>
                <w:highlight w:val="yellow"/>
                <w:lang w:val="en-GB" w:eastAsia="en-GB"/>
              </w:rPr>
              <w:t>Name</w:t>
            </w:r>
          </w:p>
        </w:tc>
        <w:tc>
          <w:tcPr>
            <w:tcW w:w="2036" w:type="dxa"/>
            <w:tcBorders>
              <w:top w:val="single" w:sz="8" w:space="0" w:color="auto"/>
              <w:left w:val="single" w:sz="8" w:space="0" w:color="auto"/>
              <w:bottom w:val="single" w:sz="8" w:space="0" w:color="auto"/>
              <w:right w:val="nil"/>
            </w:tcBorders>
            <w:noWrap/>
            <w:vAlign w:val="center"/>
          </w:tcPr>
          <w:p w14:paraId="7E3C9938" w14:textId="77777777" w:rsidR="00481298" w:rsidRPr="005034C3" w:rsidRDefault="00481298" w:rsidP="008C6E35">
            <w:pPr>
              <w:spacing w:after="0" w:line="240" w:lineRule="auto"/>
              <w:jc w:val="center"/>
              <w:rPr>
                <w:rFonts w:ascii="Calibri" w:eastAsia="Times New Roman" w:hAnsi="Calibri" w:cs="Times New Roman"/>
                <w:color w:val="000000"/>
                <w:sz w:val="16"/>
                <w:szCs w:val="16"/>
                <w:highlight w:val="yellow"/>
                <w:lang w:val="en-GB" w:eastAsia="en-GB"/>
              </w:rPr>
            </w:pPr>
          </w:p>
          <w:p w14:paraId="75CEF6C5" w14:textId="45EAC8D2" w:rsidR="00481298" w:rsidRPr="005034C3" w:rsidRDefault="005034C3" w:rsidP="008C6E35">
            <w:pPr>
              <w:spacing w:after="0" w:line="240" w:lineRule="auto"/>
              <w:jc w:val="center"/>
              <w:rPr>
                <w:rFonts w:ascii="Calibri" w:eastAsia="Times New Roman" w:hAnsi="Calibri" w:cs="Times New Roman"/>
                <w:color w:val="000000"/>
                <w:sz w:val="16"/>
                <w:szCs w:val="16"/>
                <w:highlight w:val="yellow"/>
                <w:lang w:val="en-GB" w:eastAsia="en-GB"/>
              </w:rPr>
            </w:pPr>
            <w:r w:rsidRPr="005034C3">
              <w:rPr>
                <w:rFonts w:ascii="Calibri" w:eastAsia="Times New Roman" w:hAnsi="Calibri" w:cs="Times New Roman"/>
                <w:color w:val="000000"/>
                <w:sz w:val="16"/>
                <w:szCs w:val="16"/>
                <w:highlight w:val="yellow"/>
                <w:lang w:val="en-GB" w:eastAsia="en-GB"/>
              </w:rPr>
              <w:t>Eigene Maailadresse</w:t>
            </w:r>
          </w:p>
        </w:tc>
        <w:tc>
          <w:tcPr>
            <w:tcW w:w="1629" w:type="dxa"/>
            <w:tcBorders>
              <w:top w:val="single" w:sz="8" w:space="0" w:color="auto"/>
              <w:left w:val="single" w:sz="8" w:space="0" w:color="auto"/>
              <w:bottom w:val="single" w:sz="8" w:space="0" w:color="auto"/>
              <w:right w:val="nil"/>
            </w:tcBorders>
            <w:noWrap/>
            <w:vAlign w:val="center"/>
          </w:tcPr>
          <w:p w14:paraId="1FDDE67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1EDF49A9" w14:textId="058B273B"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tcPr>
          <w:p w14:paraId="7719977B" w14:textId="39762C38"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3FFDA66F" w14:textId="77777777" w:rsidTr="008C6E35">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02A1F18"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5AF79E41" w14:textId="429399B0" w:rsidR="00481298" w:rsidRPr="002A00C3" w:rsidRDefault="000B3DA3"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Sandra Lerchen</w:t>
            </w:r>
          </w:p>
        </w:tc>
        <w:tc>
          <w:tcPr>
            <w:tcW w:w="2036" w:type="dxa"/>
            <w:tcBorders>
              <w:top w:val="nil"/>
              <w:left w:val="single" w:sz="8" w:space="0" w:color="auto"/>
              <w:bottom w:val="single" w:sz="8" w:space="0" w:color="auto"/>
              <w:right w:val="nil"/>
            </w:tcBorders>
            <w:noWrap/>
            <w:vAlign w:val="center"/>
            <w:hideMark/>
          </w:tcPr>
          <w:p w14:paraId="687F08D7" w14:textId="4393739C" w:rsidR="00481298" w:rsidRPr="002A00C3" w:rsidRDefault="000B3DA3"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Sandra.lerchen@hs-duesseldorf.de</w:t>
            </w:r>
          </w:p>
        </w:tc>
        <w:tc>
          <w:tcPr>
            <w:tcW w:w="1629" w:type="dxa"/>
            <w:tcBorders>
              <w:top w:val="nil"/>
              <w:left w:val="single" w:sz="8" w:space="0" w:color="auto"/>
              <w:bottom w:val="single" w:sz="8" w:space="0" w:color="auto"/>
              <w:right w:val="nil"/>
            </w:tcBorders>
            <w:noWrap/>
            <w:vAlign w:val="center"/>
            <w:hideMark/>
          </w:tcPr>
          <w:p w14:paraId="6C830927" w14:textId="5723D351" w:rsidR="00481298" w:rsidRPr="002A00C3" w:rsidRDefault="000B3DA3" w:rsidP="008C6E3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 Relations Office</w:t>
            </w:r>
          </w:p>
        </w:tc>
        <w:tc>
          <w:tcPr>
            <w:tcW w:w="1086" w:type="dxa"/>
            <w:tcBorders>
              <w:top w:val="nil"/>
              <w:left w:val="single" w:sz="8" w:space="0" w:color="auto"/>
              <w:bottom w:val="single" w:sz="8" w:space="0" w:color="auto"/>
              <w:right w:val="single" w:sz="8" w:space="0" w:color="auto"/>
            </w:tcBorders>
            <w:noWrap/>
            <w:vAlign w:val="center"/>
            <w:hideMark/>
          </w:tcPr>
          <w:p w14:paraId="7A031054" w14:textId="19930D69"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vAlign w:val="center"/>
            <w:hideMark/>
          </w:tcPr>
          <w:p w14:paraId="62966DC2"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rsidRPr="00A049C0" w14:paraId="4AB15340" w14:textId="77777777" w:rsidTr="008C6E35">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00E6CCF1"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3150DA25"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05CD97CF"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3B45A16D"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794E9DC9"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vAlign w:val="center"/>
            <w:hideMark/>
          </w:tcPr>
          <w:p w14:paraId="58081F9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bl>
    <w:p w14:paraId="0FD3A534"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p w14:paraId="488B54CC" w14:textId="77777777" w:rsidR="00481298" w:rsidRPr="00481298" w:rsidRDefault="00481298" w:rsidP="00481298">
      <w:pPr>
        <w:spacing w:after="120" w:line="240" w:lineRule="auto"/>
        <w:ind w:right="28"/>
        <w:rPr>
          <w:rFonts w:ascii="Verdana" w:eastAsia="Times New Roman" w:hAnsi="Verdana" w:cs="Arial"/>
          <w:b/>
          <w:color w:val="002060"/>
          <w:sz w:val="24"/>
          <w:szCs w:val="32"/>
          <w:lang w:val="en-GB"/>
        </w:rPr>
      </w:pPr>
    </w:p>
    <w:p w14:paraId="2440FF89" w14:textId="77777777" w:rsidR="00481298" w:rsidRPr="00481298" w:rsidRDefault="00481298" w:rsidP="00481298">
      <w:pPr>
        <w:spacing w:after="120" w:line="240" w:lineRule="auto"/>
        <w:ind w:right="28"/>
        <w:jc w:val="center"/>
        <w:rPr>
          <w:rFonts w:ascii="Verdana" w:eastAsia="Times New Roman" w:hAnsi="Verdana" w:cs="Arial"/>
          <w:b/>
          <w:color w:val="002060"/>
          <w:sz w:val="24"/>
          <w:szCs w:val="32"/>
          <w:lang w:val="en-GB"/>
        </w:rPr>
      </w:pPr>
      <w:r w:rsidRPr="00481298">
        <w:rPr>
          <w:rFonts w:ascii="Verdana" w:eastAsia="Times New Roman" w:hAnsi="Verdana" w:cs="Arial"/>
          <w:b/>
          <w:color w:val="002060"/>
          <w:sz w:val="24"/>
          <w:szCs w:val="32"/>
          <w:lang w:val="en-GB"/>
        </w:rPr>
        <w:t>Exceptional changes to the learning agreement</w:t>
      </w:r>
    </w:p>
    <w:p w14:paraId="6C97F40C" w14:textId="77777777" w:rsidR="00481298" w:rsidRPr="002A00C3" w:rsidRDefault="00481298" w:rsidP="00481298">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481298" w:rsidRPr="00A049C0" w14:paraId="29375367" w14:textId="77777777" w:rsidTr="008C6E35">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1C7A62ED"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E31ED99" w14:textId="77777777" w:rsidR="00481298" w:rsidRPr="002A00C3" w:rsidRDefault="00481298" w:rsidP="008C6E35">
            <w:pPr>
              <w:shd w:val="clear" w:color="auto" w:fill="D5DCE4" w:themeFill="text2" w:themeFillTint="33"/>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Exceptional changes to Table A</w:t>
            </w:r>
          </w:p>
          <w:p w14:paraId="7C74D5B4" w14:textId="77777777" w:rsidR="00481298" w:rsidRPr="002A00C3" w:rsidRDefault="00481298" w:rsidP="008C6E35">
            <w:pPr>
              <w:spacing w:after="0" w:line="240" w:lineRule="auto"/>
              <w:jc w:val="center"/>
              <w:rPr>
                <w:rFonts w:ascii="Calibri" w:eastAsia="Times New Roman" w:hAnsi="Calibri" w:cs="Times New Roman"/>
                <w:color w:val="000000"/>
                <w:sz w:val="16"/>
                <w:szCs w:val="16"/>
                <w:lang w:val="en-GB" w:eastAsia="en-GB"/>
              </w:rPr>
            </w:pPr>
          </w:p>
        </w:tc>
      </w:tr>
      <w:tr w:rsidR="00481298" w:rsidRPr="00A049C0" w14:paraId="03BA1900" w14:textId="77777777" w:rsidTr="008C6E35">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4A87576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45301096"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FF916FE"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1F3F991"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7BA3413"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7D6C95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9A64B4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color w:val="000000"/>
                <w:sz w:val="16"/>
                <w:szCs w:val="16"/>
                <w:lang w:val="en-GB" w:eastAsia="en-GB"/>
              </w:rPr>
              <w:t>[</w:t>
            </w:r>
            <w:r w:rsidRPr="004C07DD">
              <w:rPr>
                <w:rFonts w:ascii="Calibri" w:eastAsia="Times New Roman" w:hAnsi="Calibri" w:cs="Times New Roman"/>
                <w:bCs/>
                <w:color w:val="000000"/>
                <w:sz w:val="16"/>
                <w:szCs w:val="16"/>
                <w:lang w:val="en-GB" w:eastAsia="en-GB"/>
              </w:rPr>
              <w:t>Add the applicable reason code or write other reason</w:t>
            </w:r>
            <w:r>
              <w:rPr>
                <w:rFonts w:ascii="Calibri" w:eastAsia="Times New Roman" w:hAnsi="Calibri" w:cs="Times New Roman"/>
                <w:bCs/>
                <w:color w:val="000000"/>
                <w:sz w:val="16"/>
                <w:szCs w:val="16"/>
                <w:lang w:val="en-GB" w:eastAsia="en-GB"/>
              </w:rPr>
              <w:t>]</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0BA2E865"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r>
      <w:tr w:rsidR="00481298" w:rsidRPr="002A00C3" w14:paraId="7075156A" w14:textId="77777777" w:rsidTr="008C6E35">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155DD238"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vAlign w:val="center"/>
            <w:hideMark/>
          </w:tcPr>
          <w:p w14:paraId="4B56712E"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vAlign w:val="center"/>
            <w:hideMark/>
          </w:tcPr>
          <w:p w14:paraId="4E40CC73"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vAlign w:val="center"/>
            <w:hideMark/>
          </w:tcPr>
          <w:p w14:paraId="26F03058" w14:textId="77777777" w:rsidR="00481298" w:rsidRPr="002A00C3" w:rsidRDefault="0005436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60825276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vAlign w:val="center"/>
            <w:hideMark/>
          </w:tcPr>
          <w:p w14:paraId="677B6E44" w14:textId="77777777" w:rsidR="00481298" w:rsidRPr="002A00C3" w:rsidRDefault="0005436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29286266"/>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44291070"/>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vAlign w:val="center"/>
                <w:hideMark/>
              </w:tcPr>
              <w:p w14:paraId="05421FCB"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tzhaltertext"/>
                    <w:sz w:val="16"/>
                  </w:rPr>
                  <w:t>Choose an item.</w:t>
                </w:r>
              </w:p>
            </w:tc>
          </w:sdtContent>
        </w:sdt>
        <w:tc>
          <w:tcPr>
            <w:tcW w:w="1260" w:type="dxa"/>
            <w:tcBorders>
              <w:top w:val="single" w:sz="8" w:space="0" w:color="auto"/>
              <w:left w:val="nil"/>
              <w:bottom w:val="single" w:sz="8" w:space="0" w:color="auto"/>
              <w:right w:val="double" w:sz="6" w:space="0" w:color="000000"/>
            </w:tcBorders>
            <w:vAlign w:val="bottom"/>
            <w:hideMark/>
          </w:tcPr>
          <w:p w14:paraId="54CA503D"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81298" w:rsidRPr="002A00C3" w14:paraId="307D1070" w14:textId="77777777" w:rsidTr="008C6E35">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6C37ADE" w14:textId="77777777" w:rsidR="00481298" w:rsidRPr="002A00C3" w:rsidRDefault="00481298" w:rsidP="008C6E35">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vAlign w:val="center"/>
            <w:hideMark/>
          </w:tcPr>
          <w:p w14:paraId="244D7E20" w14:textId="77777777" w:rsidR="00481298" w:rsidRPr="002A00C3" w:rsidRDefault="00481298" w:rsidP="008C6E35">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vAlign w:val="center"/>
            <w:hideMark/>
          </w:tcPr>
          <w:p w14:paraId="4BEC658B" w14:textId="77777777" w:rsidR="00481298" w:rsidRPr="002A00C3" w:rsidRDefault="00481298" w:rsidP="008C6E35">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vAlign w:val="center"/>
            <w:hideMark/>
          </w:tcPr>
          <w:p w14:paraId="4700701E" w14:textId="77777777" w:rsidR="00481298" w:rsidRPr="002A00C3" w:rsidRDefault="0005436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25596718"/>
                <w14:checkbox>
                  <w14:checked w14:val="0"/>
                  <w14:checkedState w14:val="2612" w14:font="MS Gothic"/>
                  <w14:uncheckedState w14:val="2610" w14:font="MS Gothic"/>
                </w14:checkbox>
              </w:sdtPr>
              <w:sdtEndPr/>
              <w:sdtContent>
                <w:r w:rsidR="00481298"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vAlign w:val="center"/>
            <w:hideMark/>
          </w:tcPr>
          <w:p w14:paraId="76DA1AF1" w14:textId="77777777" w:rsidR="00481298" w:rsidRPr="002A00C3" w:rsidRDefault="00054364" w:rsidP="008C6E35">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3783615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115131484"/>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vAlign w:val="center"/>
                <w:hideMark/>
              </w:tcPr>
              <w:p w14:paraId="28488CE8"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80351D">
                  <w:rPr>
                    <w:rStyle w:val="Platzhaltertext"/>
                    <w:sz w:val="16"/>
                  </w:rPr>
                  <w:t>Choose an item.</w:t>
                </w:r>
              </w:p>
            </w:tc>
          </w:sdtContent>
        </w:sdt>
        <w:tc>
          <w:tcPr>
            <w:tcW w:w="1260" w:type="dxa"/>
            <w:tcBorders>
              <w:top w:val="single" w:sz="8" w:space="0" w:color="auto"/>
              <w:left w:val="nil"/>
              <w:bottom w:val="double" w:sz="6" w:space="0" w:color="auto"/>
              <w:right w:val="double" w:sz="6" w:space="0" w:color="000000"/>
            </w:tcBorders>
            <w:vAlign w:val="bottom"/>
            <w:hideMark/>
          </w:tcPr>
          <w:p w14:paraId="025275C7" w14:textId="77777777" w:rsidR="00481298" w:rsidRPr="002A00C3" w:rsidRDefault="00481298" w:rsidP="008C6E3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48EC548F" w14:textId="77777777" w:rsidR="00481298" w:rsidRDefault="00481298" w:rsidP="00481298">
      <w:pPr>
        <w:spacing w:after="0"/>
        <w:rPr>
          <w:lang w:val="en-GB"/>
        </w:rPr>
      </w:pPr>
    </w:p>
    <w:p w14:paraId="2D74C173" w14:textId="77777777" w:rsidR="00481298" w:rsidRPr="002A00C3" w:rsidRDefault="00481298" w:rsidP="00481298">
      <w:pPr>
        <w:spacing w:after="0"/>
        <w:rPr>
          <w:lang w:val="en-GB"/>
        </w:rPr>
      </w:pPr>
    </w:p>
    <w:tbl>
      <w:tblPr>
        <w:tblStyle w:val="Tabellenras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061"/>
        <w:gridCol w:w="1985"/>
        <w:gridCol w:w="1417"/>
        <w:gridCol w:w="1418"/>
        <w:gridCol w:w="1417"/>
        <w:gridCol w:w="1701"/>
        <w:gridCol w:w="1418"/>
      </w:tblGrid>
      <w:tr w:rsidR="008C6E35" w14:paraId="763BBB8F" w14:textId="77777777" w:rsidTr="008C6E35">
        <w:trPr>
          <w:trHeight w:hRule="exact" w:val="313"/>
        </w:trPr>
        <w:tc>
          <w:tcPr>
            <w:tcW w:w="11184" w:type="dxa"/>
            <w:gridSpan w:val="8"/>
            <w:shd w:val="clear" w:color="auto" w:fill="D5DCE4" w:themeFill="text2" w:themeFillTint="33"/>
          </w:tcPr>
          <w:p w14:paraId="4CBD9B90" w14:textId="2359705D" w:rsidR="008C6E35" w:rsidRPr="002A00C3" w:rsidRDefault="008C6E35" w:rsidP="008C6E35">
            <w:pPr>
              <w:spacing w:after="0" w:line="240" w:lineRule="auto"/>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B</w:t>
            </w:r>
            <w:r w:rsidRPr="002A00C3">
              <w:rPr>
                <w:rFonts w:ascii="Calibri" w:eastAsia="Times New Roman" w:hAnsi="Calibri" w:cs="Times New Roman"/>
                <w:b/>
                <w:color w:val="000000"/>
                <w:sz w:val="16"/>
                <w:szCs w:val="16"/>
                <w:lang w:val="en-GB" w:eastAsia="en-GB"/>
              </w:rPr>
              <w:t xml:space="preserve"> (if applicable)</w:t>
            </w:r>
          </w:p>
          <w:p w14:paraId="2105CAA4" w14:textId="77777777" w:rsidR="008C6E35" w:rsidRDefault="008C6E35"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5587C689" w14:textId="77777777" w:rsidTr="008C6E35">
        <w:trPr>
          <w:trHeight w:hRule="exact" w:val="835"/>
        </w:trPr>
        <w:tc>
          <w:tcPr>
            <w:tcW w:w="767" w:type="dxa"/>
            <w:vMerge w:val="restart"/>
            <w:shd w:val="clear" w:color="auto" w:fill="D5DCE4" w:themeFill="text2" w:themeFillTint="33"/>
          </w:tcPr>
          <w:p w14:paraId="6C974FD0"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B2</w:t>
            </w:r>
          </w:p>
        </w:tc>
        <w:tc>
          <w:tcPr>
            <w:tcW w:w="1061" w:type="dxa"/>
            <w:shd w:val="clear" w:color="auto" w:fill="D0CECE" w:themeFill="background2" w:themeFillShade="E6"/>
          </w:tcPr>
          <w:p w14:paraId="03DDC9F0"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6E98BAE6"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 xml:space="preserve">code </w:t>
            </w:r>
            <w:r w:rsidRPr="00DB1588">
              <w:rPr>
                <w:rFonts w:cs="Calibri"/>
                <w:bCs/>
                <w:sz w:val="16"/>
                <w:szCs w:val="16"/>
                <w:lang w:val="en-GB"/>
              </w:rPr>
              <w:t>(if any)</w:t>
            </w:r>
          </w:p>
        </w:tc>
        <w:tc>
          <w:tcPr>
            <w:tcW w:w="1985" w:type="dxa"/>
            <w:shd w:val="clear" w:color="auto" w:fill="D0CECE" w:themeFill="background2" w:themeFillShade="E6"/>
          </w:tcPr>
          <w:p w14:paraId="74470B07" w14:textId="6242ABA3"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p>
          <w:p w14:paraId="647F06F3" w14:textId="32BF87D9" w:rsidR="00481298" w:rsidRDefault="00481298" w:rsidP="008C6E35">
            <w:pPr>
              <w:spacing w:after="0" w:line="240" w:lineRule="auto"/>
              <w:ind w:right="-993"/>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w:t>
            </w:r>
          </w:p>
          <w:p w14:paraId="783A7868" w14:textId="77777777" w:rsidR="00481298" w:rsidRPr="00DB158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catalogue)</w:t>
            </w:r>
          </w:p>
        </w:tc>
        <w:tc>
          <w:tcPr>
            <w:tcW w:w="1417" w:type="dxa"/>
            <w:shd w:val="clear" w:color="auto" w:fill="D0CECE" w:themeFill="background2" w:themeFillShade="E6"/>
          </w:tcPr>
          <w:p w14:paraId="762A2FB4"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8" w:type="dxa"/>
            <w:shd w:val="clear" w:color="auto" w:fill="D0CECE" w:themeFill="background2" w:themeFillShade="E6"/>
          </w:tcPr>
          <w:p w14:paraId="4B750B65" w14:textId="77777777" w:rsidR="00481298" w:rsidRDefault="00481298" w:rsidP="008C6E35">
            <w:pPr>
              <w:spacing w:after="0" w:line="240" w:lineRule="auto"/>
              <w:jc w:val="center"/>
              <w:rPr>
                <w:rFonts w:cs="Calibri"/>
                <w:b/>
                <w:sz w:val="16"/>
                <w:szCs w:val="16"/>
                <w:lang w:val="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17" w:type="dxa"/>
            <w:shd w:val="clear" w:color="auto" w:fill="D0CECE" w:themeFill="background2" w:themeFillShade="E6"/>
          </w:tcPr>
          <w:p w14:paraId="6442F708" w14:textId="77777777" w:rsidR="00481298" w:rsidRPr="00DB1588" w:rsidRDefault="00481298" w:rsidP="008C6E35">
            <w:pPr>
              <w:spacing w:after="0" w:line="240" w:lineRule="auto"/>
              <w:ind w:right="317"/>
              <w:jc w:val="center"/>
              <w:rPr>
                <w:rFonts w:ascii="Calibri" w:eastAsia="Times New Roman" w:hAnsi="Calibri" w:cs="Times New Roman"/>
                <w:b/>
                <w:bCs/>
                <w:color w:val="000000"/>
                <w:sz w:val="16"/>
                <w:szCs w:val="16"/>
                <w:lang w:val="en-GB" w:eastAsia="en-GB"/>
              </w:rPr>
            </w:pPr>
            <w:r w:rsidRPr="00DB1588">
              <w:rPr>
                <w:rFonts w:ascii="Calibri" w:eastAsia="Times New Roman" w:hAnsi="Calibri" w:cs="Times New Roman"/>
                <w:b/>
                <w:bCs/>
                <w:color w:val="000000"/>
                <w:sz w:val="16"/>
                <w:szCs w:val="16"/>
                <w:lang w:val="en-GB" w:eastAsia="en-GB"/>
              </w:rPr>
              <w:t>&lt;Reason for change&gt;</w:t>
            </w:r>
          </w:p>
        </w:tc>
        <w:tc>
          <w:tcPr>
            <w:tcW w:w="1701" w:type="dxa"/>
            <w:shd w:val="clear" w:color="auto" w:fill="D9D9D9" w:themeFill="background1" w:themeFillShade="D9"/>
          </w:tcPr>
          <w:p w14:paraId="780BE9D6" w14:textId="77777777"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Pr>
                <w:rFonts w:ascii="Calibri" w:eastAsia="Times New Roman" w:hAnsi="Calibri" w:cs="Times New Roman"/>
                <w:b/>
                <w:bCs/>
                <w:color w:val="000000"/>
                <w:sz w:val="16"/>
                <w:szCs w:val="16"/>
                <w:lang w:val="en-GB" w:eastAsia="en-GB"/>
              </w:rPr>
              <w:t xml:space="preserve"> (or equivalent)</w:t>
            </w:r>
            <w:r w:rsidRPr="002A00C3">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to be awarded</w:t>
            </w:r>
          </w:p>
        </w:tc>
        <w:tc>
          <w:tcPr>
            <w:tcW w:w="1418" w:type="dxa"/>
            <w:shd w:val="clear" w:color="auto" w:fill="D0CECE" w:themeFill="background2" w:themeFillShade="E6"/>
          </w:tcPr>
          <w:p w14:paraId="7C16A136"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0B33992B"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6CF46E29" w14:textId="77777777" w:rsidTr="008C6E35">
        <w:trPr>
          <w:trHeight w:hRule="exact" w:val="341"/>
        </w:trPr>
        <w:tc>
          <w:tcPr>
            <w:tcW w:w="767" w:type="dxa"/>
            <w:vMerge/>
            <w:shd w:val="clear" w:color="auto" w:fill="D5DCE4" w:themeFill="text2" w:themeFillTint="33"/>
          </w:tcPr>
          <w:p w14:paraId="54D84D49" w14:textId="77777777" w:rsidR="00481298" w:rsidRDefault="00481298" w:rsidP="008C6E35">
            <w:pPr>
              <w:ind w:right="-993"/>
              <w:rPr>
                <w:rFonts w:cs="Calibri"/>
                <w:b/>
                <w:sz w:val="16"/>
                <w:szCs w:val="16"/>
                <w:lang w:val="en-GB"/>
              </w:rPr>
            </w:pPr>
          </w:p>
        </w:tc>
        <w:tc>
          <w:tcPr>
            <w:tcW w:w="1061" w:type="dxa"/>
          </w:tcPr>
          <w:p w14:paraId="0919C95B" w14:textId="77777777" w:rsidR="00481298" w:rsidRDefault="00481298" w:rsidP="008C6E35">
            <w:pPr>
              <w:ind w:right="-993"/>
              <w:rPr>
                <w:rFonts w:cs="Calibri"/>
                <w:b/>
                <w:sz w:val="16"/>
                <w:szCs w:val="16"/>
                <w:lang w:val="en-GB"/>
              </w:rPr>
            </w:pPr>
          </w:p>
        </w:tc>
        <w:tc>
          <w:tcPr>
            <w:tcW w:w="1985" w:type="dxa"/>
          </w:tcPr>
          <w:p w14:paraId="3D4E67C0" w14:textId="77777777" w:rsidR="00481298" w:rsidRDefault="00481298" w:rsidP="008C6E35">
            <w:pPr>
              <w:ind w:right="-993"/>
              <w:rPr>
                <w:rFonts w:cs="Calibri"/>
                <w:b/>
                <w:sz w:val="16"/>
                <w:szCs w:val="16"/>
                <w:lang w:val="en-GB"/>
              </w:rPr>
            </w:pPr>
          </w:p>
        </w:tc>
        <w:tc>
          <w:tcPr>
            <w:tcW w:w="1417" w:type="dxa"/>
          </w:tcPr>
          <w:p w14:paraId="03EEF35E" w14:textId="77777777" w:rsidR="00481298" w:rsidRDefault="0005436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938441191"/>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00FAFC9F" w14:textId="77777777" w:rsidR="00481298" w:rsidRDefault="0005436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1720709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37BA1E54"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7A2A49B1"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4359F40D"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6C3955C6" w14:textId="77777777" w:rsidTr="008C6E35">
        <w:trPr>
          <w:trHeight w:hRule="exact" w:val="341"/>
        </w:trPr>
        <w:tc>
          <w:tcPr>
            <w:tcW w:w="767" w:type="dxa"/>
            <w:vMerge/>
            <w:shd w:val="clear" w:color="auto" w:fill="D5DCE4" w:themeFill="text2" w:themeFillTint="33"/>
          </w:tcPr>
          <w:p w14:paraId="78331A1F" w14:textId="77777777" w:rsidR="00481298" w:rsidRDefault="00481298" w:rsidP="008C6E35">
            <w:pPr>
              <w:ind w:right="-993"/>
              <w:rPr>
                <w:rFonts w:cs="Calibri"/>
                <w:b/>
                <w:sz w:val="16"/>
                <w:szCs w:val="16"/>
                <w:lang w:val="en-GB"/>
              </w:rPr>
            </w:pPr>
          </w:p>
        </w:tc>
        <w:tc>
          <w:tcPr>
            <w:tcW w:w="1061" w:type="dxa"/>
          </w:tcPr>
          <w:p w14:paraId="5B7E0195" w14:textId="77777777" w:rsidR="00481298" w:rsidRDefault="00481298" w:rsidP="008C6E35">
            <w:pPr>
              <w:ind w:right="-993"/>
              <w:rPr>
                <w:rFonts w:cs="Calibri"/>
                <w:b/>
                <w:sz w:val="16"/>
                <w:szCs w:val="16"/>
                <w:lang w:val="en-GB"/>
              </w:rPr>
            </w:pPr>
          </w:p>
        </w:tc>
        <w:tc>
          <w:tcPr>
            <w:tcW w:w="1985" w:type="dxa"/>
          </w:tcPr>
          <w:p w14:paraId="0C0FA7BE" w14:textId="77777777" w:rsidR="00481298" w:rsidRDefault="00481298" w:rsidP="008C6E35">
            <w:pPr>
              <w:ind w:right="-993"/>
              <w:rPr>
                <w:rFonts w:cs="Calibri"/>
                <w:b/>
                <w:sz w:val="16"/>
                <w:szCs w:val="16"/>
                <w:lang w:val="en-GB"/>
              </w:rPr>
            </w:pPr>
          </w:p>
        </w:tc>
        <w:tc>
          <w:tcPr>
            <w:tcW w:w="1417" w:type="dxa"/>
            <w:vAlign w:val="center"/>
          </w:tcPr>
          <w:p w14:paraId="4FA2EC1B" w14:textId="77777777" w:rsidR="00481298" w:rsidRDefault="0005436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1962721673"/>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8" w:type="dxa"/>
            <w:vAlign w:val="center"/>
          </w:tcPr>
          <w:p w14:paraId="3848979C" w14:textId="77777777" w:rsidR="00481298" w:rsidRDefault="00054364" w:rsidP="008C6E35">
            <w:pPr>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583498275"/>
                <w14:checkbox>
                  <w14:checked w14:val="0"/>
                  <w14:checkedState w14:val="2612" w14:font="MS Gothic"/>
                  <w14:uncheckedState w14:val="2610" w14:font="MS Gothic"/>
                </w14:checkbox>
              </w:sdtPr>
              <w:sdtEndPr/>
              <w:sdtContent>
                <w:r w:rsidR="00481298">
                  <w:rPr>
                    <w:rFonts w:ascii="MS Gothic" w:eastAsia="MS Gothic" w:hAnsi="MS Gothic" w:cs="Times New Roman" w:hint="eastAsia"/>
                    <w:iCs/>
                    <w:color w:val="000000"/>
                    <w:sz w:val="12"/>
                    <w:szCs w:val="16"/>
                    <w:lang w:val="en-GB" w:eastAsia="en-GB"/>
                  </w:rPr>
                  <w:t>☐</w:t>
                </w:r>
              </w:sdtContent>
            </w:sdt>
          </w:p>
        </w:tc>
        <w:tc>
          <w:tcPr>
            <w:tcW w:w="1417" w:type="dxa"/>
          </w:tcPr>
          <w:p w14:paraId="53ED004E"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701" w:type="dxa"/>
          </w:tcPr>
          <w:p w14:paraId="463198DC"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418" w:type="dxa"/>
            <w:vAlign w:val="bottom"/>
          </w:tcPr>
          <w:p w14:paraId="77C218AB" w14:textId="77777777" w:rsidR="00481298" w:rsidRDefault="00481298" w:rsidP="008C6E35">
            <w:pPr>
              <w:rPr>
                <w:rFonts w:ascii="Calibri" w:eastAsia="Times New Roman" w:hAnsi="Calibri" w:cs="Times New Roman"/>
                <w:color w:val="000000"/>
                <w:sz w:val="16"/>
                <w:szCs w:val="16"/>
                <w:lang w:val="en-GB" w:eastAsia="en-GB"/>
              </w:rPr>
            </w:pPr>
          </w:p>
        </w:tc>
      </w:tr>
    </w:tbl>
    <w:p w14:paraId="6E9C7E4B" w14:textId="77777777" w:rsidR="00481298" w:rsidRDefault="00481298" w:rsidP="00481298">
      <w:pPr>
        <w:spacing w:after="0"/>
        <w:rPr>
          <w:lang w:val="en-GB"/>
        </w:rPr>
      </w:pPr>
    </w:p>
    <w:p w14:paraId="04A5FCB5" w14:textId="77777777" w:rsidR="00481298" w:rsidRPr="002A00C3" w:rsidRDefault="00481298" w:rsidP="00481298">
      <w:pPr>
        <w:spacing w:after="0"/>
        <w:rPr>
          <w:lang w:val="en-GB"/>
        </w:rPr>
      </w:pPr>
    </w:p>
    <w:tbl>
      <w:tblPr>
        <w:tblStyle w:val="Tabellenraster"/>
        <w:tblpPr w:leftFromText="180" w:rightFromText="180" w:vertAnchor="text" w:tblpX="-176" w:tblpY="1"/>
        <w:tblOverlap w:val="never"/>
        <w:tblW w:w="1118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039"/>
        <w:gridCol w:w="1559"/>
        <w:gridCol w:w="1843"/>
        <w:gridCol w:w="1310"/>
        <w:gridCol w:w="1525"/>
      </w:tblGrid>
      <w:tr w:rsidR="00481298" w14:paraId="21585C7D" w14:textId="77777777" w:rsidTr="00481298">
        <w:trPr>
          <w:trHeight w:hRule="exact" w:val="318"/>
        </w:trPr>
        <w:tc>
          <w:tcPr>
            <w:tcW w:w="11184" w:type="dxa"/>
            <w:gridSpan w:val="7"/>
            <w:shd w:val="clear" w:color="auto" w:fill="D5DCE4" w:themeFill="text2" w:themeFillTint="33"/>
          </w:tcPr>
          <w:p w14:paraId="6EDC7029" w14:textId="77777777" w:rsidR="00481298" w:rsidRPr="002A00C3" w:rsidRDefault="00481298" w:rsidP="008C6E35">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19C7CEE1"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p>
        </w:tc>
      </w:tr>
      <w:tr w:rsidR="00481298" w14:paraId="6F2A9DFA" w14:textId="77777777" w:rsidTr="008C6E35">
        <w:trPr>
          <w:trHeight w:hRule="exact" w:val="835"/>
        </w:trPr>
        <w:tc>
          <w:tcPr>
            <w:tcW w:w="767" w:type="dxa"/>
            <w:vMerge w:val="restart"/>
            <w:shd w:val="clear" w:color="auto" w:fill="D5DCE4" w:themeFill="text2" w:themeFillTint="33"/>
          </w:tcPr>
          <w:p w14:paraId="55E0FD94" w14:textId="77777777" w:rsidR="00481298" w:rsidRDefault="00481298" w:rsidP="008C6E35">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336CEC43"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Component</w:t>
            </w:r>
          </w:p>
          <w:p w14:paraId="74B0837A" w14:textId="77777777" w:rsidR="00481298" w:rsidRDefault="00481298" w:rsidP="008C6E35">
            <w:pPr>
              <w:spacing w:after="0" w:line="240" w:lineRule="auto"/>
              <w:ind w:right="-993"/>
              <w:rPr>
                <w:rFonts w:cs="Calibri"/>
                <w:b/>
                <w:sz w:val="16"/>
                <w:szCs w:val="16"/>
                <w:lang w:val="en-GB"/>
              </w:rPr>
            </w:pPr>
            <w:r>
              <w:rPr>
                <w:rFonts w:cs="Calibri"/>
                <w:b/>
                <w:sz w:val="16"/>
                <w:szCs w:val="16"/>
                <w:lang w:val="en-GB"/>
              </w:rPr>
              <w:t>code (if any)</w:t>
            </w:r>
          </w:p>
        </w:tc>
        <w:tc>
          <w:tcPr>
            <w:tcW w:w="3039" w:type="dxa"/>
            <w:shd w:val="clear" w:color="auto" w:fill="D0CECE" w:themeFill="background2" w:themeFillShade="E6"/>
          </w:tcPr>
          <w:p w14:paraId="32B0E7EA" w14:textId="77777777" w:rsidR="00481298" w:rsidRDefault="00481298" w:rsidP="008C6E35">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7BDDAF1" w14:textId="77777777" w:rsidR="00481298" w:rsidRDefault="00481298" w:rsidP="008C6E35">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559" w:type="dxa"/>
            <w:shd w:val="clear" w:color="auto" w:fill="D0CECE" w:themeFill="background2" w:themeFillShade="E6"/>
          </w:tcPr>
          <w:p w14:paraId="59852EB5" w14:textId="77777777" w:rsidR="00481298" w:rsidRPr="006B2CC6" w:rsidRDefault="00481298" w:rsidP="008C6E35">
            <w:pPr>
              <w:spacing w:after="0" w:line="240" w:lineRule="auto"/>
              <w:jc w:val="center"/>
              <w:rPr>
                <w:rFonts w:cs="Calibri"/>
                <w:b/>
                <w:sz w:val="16"/>
                <w:szCs w:val="16"/>
                <w:lang w:val="en-GB"/>
              </w:rPr>
            </w:pPr>
            <w:r w:rsidRPr="006B2CC6">
              <w:rPr>
                <w:rFonts w:cs="Calibri"/>
                <w:b/>
                <w:sz w:val="16"/>
                <w:szCs w:val="16"/>
                <w:lang w:val="en-GB"/>
              </w:rPr>
              <w:t>Short description of</w:t>
            </w:r>
            <w:r>
              <w:rPr>
                <w:rFonts w:cs="Calibri"/>
                <w:b/>
                <w:sz w:val="16"/>
                <w:szCs w:val="16"/>
                <w:lang w:val="en-GB"/>
              </w:rPr>
              <w:t xml:space="preserve"> </w:t>
            </w:r>
            <w:r w:rsidRPr="006B2CC6">
              <w:rPr>
                <w:rFonts w:cs="Calibri"/>
                <w:b/>
                <w:sz w:val="16"/>
                <w:szCs w:val="16"/>
                <w:lang w:val="en-GB"/>
              </w:rPr>
              <w:t>the virtual component</w:t>
            </w:r>
          </w:p>
          <w:p w14:paraId="655DC9D1" w14:textId="77777777" w:rsidR="00481298" w:rsidRDefault="00481298" w:rsidP="008C6E35">
            <w:pPr>
              <w:spacing w:after="0" w:line="240" w:lineRule="auto"/>
              <w:jc w:val="center"/>
              <w:rPr>
                <w:rFonts w:cs="Calibri"/>
                <w:b/>
                <w:sz w:val="16"/>
                <w:szCs w:val="16"/>
                <w:lang w:val="en-GB"/>
              </w:rPr>
            </w:pPr>
          </w:p>
        </w:tc>
        <w:tc>
          <w:tcPr>
            <w:tcW w:w="1843" w:type="dxa"/>
            <w:shd w:val="clear" w:color="auto" w:fill="D0CECE" w:themeFill="background2" w:themeFillShade="E6"/>
          </w:tcPr>
          <w:p w14:paraId="5A143EA0" w14:textId="1595C43D" w:rsidR="00481298" w:rsidRDefault="008C6E35" w:rsidP="008C6E35">
            <w:pPr>
              <w:spacing w:after="0" w:line="240" w:lineRule="auto"/>
              <w:ind w:right="317"/>
              <w:jc w:val="center"/>
              <w:rPr>
                <w:rFonts w:ascii="Calibri" w:eastAsia="Times New Roman" w:hAnsi="Calibri" w:cs="Times New Roman"/>
                <w:color w:val="000000"/>
                <w:sz w:val="16"/>
                <w:szCs w:val="16"/>
                <w:lang w:val="en-GB" w:eastAsia="en-GB"/>
              </w:rPr>
            </w:pPr>
            <w:r>
              <w:rPr>
                <w:rFonts w:cs="Calibri"/>
                <w:b/>
                <w:sz w:val="16"/>
                <w:szCs w:val="16"/>
                <w:lang w:val="en-GB"/>
              </w:rPr>
              <w:t xml:space="preserve">  </w:t>
            </w:r>
            <w:r w:rsidR="00481298">
              <w:rPr>
                <w:rFonts w:cs="Calibri"/>
                <w:b/>
                <w:sz w:val="16"/>
                <w:szCs w:val="16"/>
                <w:lang w:val="en-GB"/>
              </w:rPr>
              <w:t xml:space="preserve">Reason for change </w:t>
            </w:r>
            <w:r w:rsidR="00481298">
              <w:rPr>
                <w:rFonts w:cs="Calibri"/>
                <w:b/>
                <w:sz w:val="16"/>
                <w:szCs w:val="16"/>
                <w:lang w:val="en-GB"/>
              </w:rPr>
              <w:br/>
            </w:r>
            <w:r>
              <w:rPr>
                <w:rFonts w:ascii="Calibri" w:eastAsia="Times New Roman" w:hAnsi="Calibri" w:cs="Times New Roman"/>
                <w:bCs/>
                <w:color w:val="000000"/>
                <w:sz w:val="16"/>
                <w:szCs w:val="16"/>
                <w:lang w:val="en-GB" w:eastAsia="en-GB"/>
              </w:rPr>
              <w:t xml:space="preserve"> </w:t>
            </w:r>
            <w:r w:rsidR="00481298">
              <w:rPr>
                <w:rFonts w:ascii="Calibri" w:eastAsia="Times New Roman" w:hAnsi="Calibri" w:cs="Times New Roman"/>
                <w:bCs/>
                <w:color w:val="000000"/>
                <w:sz w:val="16"/>
                <w:szCs w:val="16"/>
                <w:lang w:val="en-GB" w:eastAsia="en-GB"/>
              </w:rPr>
              <w:t>[</w:t>
            </w:r>
            <w:r w:rsidR="00481298" w:rsidRPr="004C07DD">
              <w:rPr>
                <w:rFonts w:ascii="Calibri" w:eastAsia="Times New Roman" w:hAnsi="Calibri" w:cs="Times New Roman"/>
                <w:bCs/>
                <w:color w:val="000000"/>
                <w:sz w:val="16"/>
                <w:szCs w:val="16"/>
                <w:lang w:val="en-GB" w:eastAsia="en-GB"/>
              </w:rPr>
              <w:t>Add the applicable reason code or write other reason</w:t>
            </w:r>
            <w:r w:rsidR="00481298">
              <w:rPr>
                <w:rFonts w:ascii="Calibri" w:eastAsia="Times New Roman" w:hAnsi="Calibri" w:cs="Times New Roman"/>
                <w:bCs/>
                <w:color w:val="000000"/>
                <w:sz w:val="16"/>
                <w:szCs w:val="16"/>
                <w:lang w:val="en-GB" w:eastAsia="en-GB"/>
              </w:rPr>
              <w:t>]</w:t>
            </w:r>
          </w:p>
        </w:tc>
        <w:tc>
          <w:tcPr>
            <w:tcW w:w="1310" w:type="dxa"/>
            <w:shd w:val="clear" w:color="auto" w:fill="D9D9D9" w:themeFill="background1" w:themeFillShade="D9"/>
          </w:tcPr>
          <w:p w14:paraId="55B368F3" w14:textId="70A07552" w:rsidR="00481298" w:rsidRPr="008B0BDB" w:rsidRDefault="00481298" w:rsidP="008C6E35">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w:t>
            </w:r>
            <w:r>
              <w:rPr>
                <w:rFonts w:ascii="Calibri" w:eastAsia="Times New Roman" w:hAnsi="Calibri" w:cs="Times New Roman"/>
                <w:b/>
                <w:color w:val="000000"/>
                <w:sz w:val="16"/>
                <w:szCs w:val="16"/>
                <w:lang w:val="en-GB" w:eastAsia="en-GB"/>
              </w:rPr>
              <w:t xml:space="preserve">  (or equivalent)</w:t>
            </w:r>
            <w:r w:rsidR="008C6E35">
              <w:rPr>
                <w:rFonts w:ascii="Calibri" w:eastAsia="Times New Roman" w:hAnsi="Calibri" w:cs="Times New Roman"/>
                <w:b/>
                <w:color w:val="000000"/>
                <w:sz w:val="16"/>
                <w:szCs w:val="16"/>
                <w:lang w:val="en-GB" w:eastAsia="en-GB"/>
              </w:rPr>
              <w:t xml:space="preserve"> </w:t>
            </w:r>
            <w:r w:rsidRPr="008B0BDB">
              <w:rPr>
                <w:rFonts w:ascii="Calibri" w:eastAsia="Times New Roman" w:hAnsi="Calibri" w:cs="Times New Roman"/>
                <w:b/>
                <w:color w:val="000000"/>
                <w:sz w:val="16"/>
                <w:szCs w:val="16"/>
                <w:lang w:val="en-GB" w:eastAsia="en-GB"/>
              </w:rPr>
              <w:t>to be awarded</w:t>
            </w:r>
          </w:p>
        </w:tc>
        <w:tc>
          <w:tcPr>
            <w:tcW w:w="1525" w:type="dxa"/>
            <w:shd w:val="clear" w:color="auto" w:fill="D0CECE" w:themeFill="background2" w:themeFillShade="E6"/>
          </w:tcPr>
          <w:p w14:paraId="5ECE1089" w14:textId="77777777" w:rsidR="00481298" w:rsidRDefault="00481298" w:rsidP="008C6E3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p w14:paraId="225D44F1" w14:textId="77777777" w:rsidR="00481298" w:rsidRDefault="00481298" w:rsidP="008C6E35">
            <w:pPr>
              <w:spacing w:after="0" w:line="240" w:lineRule="auto"/>
              <w:jc w:val="center"/>
              <w:rPr>
                <w:rFonts w:ascii="Calibri" w:eastAsia="Times New Roman" w:hAnsi="Calibri" w:cs="Times New Roman"/>
                <w:color w:val="000000"/>
                <w:sz w:val="16"/>
                <w:szCs w:val="16"/>
                <w:lang w:val="en-GB" w:eastAsia="en-GB"/>
              </w:rPr>
            </w:pPr>
            <w:r w:rsidRPr="00731DDA">
              <w:rPr>
                <w:rFonts w:ascii="Calibri" w:eastAsia="Times New Roman" w:hAnsi="Calibri" w:cs="Times New Roman"/>
                <w:color w:val="000000"/>
                <w:sz w:val="16"/>
                <w:szCs w:val="16"/>
                <w:lang w:val="en-GB" w:eastAsia="en-GB"/>
              </w:rPr>
              <w:t>[Yes/No]</w:t>
            </w:r>
          </w:p>
        </w:tc>
      </w:tr>
      <w:tr w:rsidR="00481298" w14:paraId="7FAD50DB" w14:textId="77777777" w:rsidTr="008C6E35">
        <w:trPr>
          <w:trHeight w:hRule="exact" w:val="341"/>
        </w:trPr>
        <w:tc>
          <w:tcPr>
            <w:tcW w:w="767" w:type="dxa"/>
            <w:vMerge/>
            <w:shd w:val="clear" w:color="auto" w:fill="D5DCE4" w:themeFill="text2" w:themeFillTint="33"/>
          </w:tcPr>
          <w:p w14:paraId="50FB6426" w14:textId="77777777" w:rsidR="00481298" w:rsidRDefault="00481298" w:rsidP="008C6E35">
            <w:pPr>
              <w:ind w:right="-993"/>
              <w:rPr>
                <w:rFonts w:cs="Calibri"/>
                <w:b/>
                <w:sz w:val="16"/>
                <w:szCs w:val="16"/>
                <w:lang w:val="en-GB"/>
              </w:rPr>
            </w:pPr>
          </w:p>
        </w:tc>
        <w:tc>
          <w:tcPr>
            <w:tcW w:w="1141" w:type="dxa"/>
          </w:tcPr>
          <w:p w14:paraId="573DE809" w14:textId="77777777" w:rsidR="00481298" w:rsidRDefault="00481298" w:rsidP="008C6E35">
            <w:pPr>
              <w:ind w:right="-993"/>
              <w:rPr>
                <w:rFonts w:cs="Calibri"/>
                <w:b/>
                <w:sz w:val="16"/>
                <w:szCs w:val="16"/>
                <w:lang w:val="en-GB"/>
              </w:rPr>
            </w:pPr>
          </w:p>
        </w:tc>
        <w:tc>
          <w:tcPr>
            <w:tcW w:w="3039" w:type="dxa"/>
          </w:tcPr>
          <w:p w14:paraId="7CFB8020" w14:textId="77777777" w:rsidR="00481298" w:rsidRDefault="00481298" w:rsidP="008C6E35">
            <w:pPr>
              <w:ind w:right="-993"/>
              <w:rPr>
                <w:rFonts w:cs="Calibri"/>
                <w:b/>
                <w:sz w:val="16"/>
                <w:szCs w:val="16"/>
                <w:lang w:val="en-GB"/>
              </w:rPr>
            </w:pPr>
          </w:p>
        </w:tc>
        <w:tc>
          <w:tcPr>
            <w:tcW w:w="1559" w:type="dxa"/>
          </w:tcPr>
          <w:p w14:paraId="576F4A2E"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637D989B" w14:textId="77777777" w:rsidR="00481298" w:rsidRPr="008C6E35" w:rsidRDefault="00481298" w:rsidP="008C6E35">
            <w:pPr>
              <w:jc w:val="center"/>
              <w:rPr>
                <w:rStyle w:val="Platzhaltertext"/>
                <w:sz w:val="16"/>
              </w:rPr>
            </w:pPr>
            <w:r w:rsidRPr="008C6E35">
              <w:rPr>
                <w:rStyle w:val="Platzhaltertext"/>
                <w:sz w:val="16"/>
              </w:rPr>
              <w:t>Choose an item.</w:t>
            </w:r>
          </w:p>
        </w:tc>
        <w:tc>
          <w:tcPr>
            <w:tcW w:w="1310" w:type="dxa"/>
          </w:tcPr>
          <w:p w14:paraId="6454609A"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40ADC2C" w14:textId="77777777" w:rsidR="00481298" w:rsidRDefault="00481298" w:rsidP="008C6E35">
            <w:pPr>
              <w:jc w:val="center"/>
              <w:rPr>
                <w:rFonts w:ascii="Calibri" w:eastAsia="Times New Roman" w:hAnsi="Calibri" w:cs="Times New Roman"/>
                <w:color w:val="000000"/>
                <w:sz w:val="16"/>
                <w:szCs w:val="16"/>
                <w:lang w:val="en-GB" w:eastAsia="en-GB"/>
              </w:rPr>
            </w:pPr>
          </w:p>
        </w:tc>
      </w:tr>
      <w:tr w:rsidR="00481298" w14:paraId="0D72170A" w14:textId="77777777" w:rsidTr="008C6E35">
        <w:trPr>
          <w:trHeight w:hRule="exact" w:val="341"/>
        </w:trPr>
        <w:tc>
          <w:tcPr>
            <w:tcW w:w="767" w:type="dxa"/>
            <w:vMerge/>
            <w:shd w:val="clear" w:color="auto" w:fill="D5DCE4" w:themeFill="text2" w:themeFillTint="33"/>
          </w:tcPr>
          <w:p w14:paraId="3703EFB3" w14:textId="77777777" w:rsidR="00481298" w:rsidRDefault="00481298" w:rsidP="008C6E35">
            <w:pPr>
              <w:ind w:right="-993"/>
              <w:rPr>
                <w:rFonts w:cs="Calibri"/>
                <w:b/>
                <w:sz w:val="16"/>
                <w:szCs w:val="16"/>
                <w:lang w:val="en-GB"/>
              </w:rPr>
            </w:pPr>
          </w:p>
        </w:tc>
        <w:tc>
          <w:tcPr>
            <w:tcW w:w="1141" w:type="dxa"/>
          </w:tcPr>
          <w:p w14:paraId="2D0F6F89" w14:textId="77777777" w:rsidR="00481298" w:rsidRDefault="00481298" w:rsidP="008C6E35">
            <w:pPr>
              <w:ind w:right="-993"/>
              <w:rPr>
                <w:rFonts w:cs="Calibri"/>
                <w:b/>
                <w:sz w:val="16"/>
                <w:szCs w:val="16"/>
                <w:lang w:val="en-GB"/>
              </w:rPr>
            </w:pPr>
          </w:p>
        </w:tc>
        <w:tc>
          <w:tcPr>
            <w:tcW w:w="3039" w:type="dxa"/>
          </w:tcPr>
          <w:p w14:paraId="44369583" w14:textId="77777777" w:rsidR="00481298" w:rsidRDefault="00481298" w:rsidP="008C6E35">
            <w:pPr>
              <w:ind w:right="-993"/>
              <w:rPr>
                <w:rFonts w:cs="Calibri"/>
                <w:b/>
                <w:sz w:val="16"/>
                <w:szCs w:val="16"/>
                <w:lang w:val="en-GB"/>
              </w:rPr>
            </w:pPr>
          </w:p>
        </w:tc>
        <w:tc>
          <w:tcPr>
            <w:tcW w:w="1559" w:type="dxa"/>
          </w:tcPr>
          <w:p w14:paraId="7D12AC03" w14:textId="77777777" w:rsidR="00481298" w:rsidRDefault="00481298" w:rsidP="008C6E35">
            <w:pPr>
              <w:rPr>
                <w:rFonts w:ascii="Calibri" w:eastAsia="Times New Roman" w:hAnsi="Calibri" w:cs="Times New Roman"/>
                <w:color w:val="000000"/>
                <w:sz w:val="16"/>
                <w:szCs w:val="16"/>
                <w:lang w:val="en-GB" w:eastAsia="en-GB"/>
              </w:rPr>
            </w:pPr>
          </w:p>
        </w:tc>
        <w:tc>
          <w:tcPr>
            <w:tcW w:w="1843" w:type="dxa"/>
          </w:tcPr>
          <w:p w14:paraId="505DDEBB" w14:textId="77777777" w:rsidR="00481298" w:rsidRPr="008C6E35" w:rsidRDefault="00481298" w:rsidP="008C6E35">
            <w:pPr>
              <w:jc w:val="center"/>
              <w:rPr>
                <w:rStyle w:val="Platzhaltertext"/>
                <w:sz w:val="16"/>
              </w:rPr>
            </w:pPr>
            <w:r w:rsidRPr="008C6E35">
              <w:rPr>
                <w:rStyle w:val="Platzhaltertext"/>
                <w:sz w:val="16"/>
              </w:rPr>
              <w:t>Choose an item.</w:t>
            </w:r>
          </w:p>
        </w:tc>
        <w:tc>
          <w:tcPr>
            <w:tcW w:w="1310" w:type="dxa"/>
          </w:tcPr>
          <w:p w14:paraId="3C369EA6" w14:textId="77777777" w:rsidR="00481298" w:rsidRDefault="00481298" w:rsidP="008C6E35">
            <w:pPr>
              <w:jc w:val="center"/>
              <w:rPr>
                <w:rFonts w:ascii="Calibri" w:eastAsia="Times New Roman" w:hAnsi="Calibri" w:cs="Times New Roman"/>
                <w:color w:val="000000"/>
                <w:sz w:val="16"/>
                <w:szCs w:val="16"/>
                <w:lang w:val="en-GB" w:eastAsia="en-GB"/>
              </w:rPr>
            </w:pPr>
          </w:p>
        </w:tc>
        <w:tc>
          <w:tcPr>
            <w:tcW w:w="1525" w:type="dxa"/>
            <w:vAlign w:val="bottom"/>
          </w:tcPr>
          <w:p w14:paraId="167123AB" w14:textId="77777777" w:rsidR="00481298" w:rsidRDefault="00481298" w:rsidP="008C6E35">
            <w:pPr>
              <w:rPr>
                <w:rFonts w:ascii="Calibri" w:eastAsia="Times New Roman" w:hAnsi="Calibri" w:cs="Times New Roman"/>
                <w:color w:val="000000"/>
                <w:sz w:val="16"/>
                <w:szCs w:val="16"/>
                <w:lang w:val="en-GB" w:eastAsia="en-GB"/>
              </w:rPr>
            </w:pPr>
          </w:p>
        </w:tc>
      </w:tr>
    </w:tbl>
    <w:p w14:paraId="649F9C0D"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7D017DD9"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Approval of exceptional changes to the learning agreement </w:t>
      </w:r>
    </w:p>
    <w:tbl>
      <w:tblPr>
        <w:tblpPr w:leftFromText="180" w:rightFromText="180" w:vertAnchor="page" w:horzAnchor="margin" w:tblpY="13096"/>
        <w:tblW w:w="10460" w:type="dxa"/>
        <w:tblLayout w:type="fixed"/>
        <w:tblLook w:val="04A0" w:firstRow="1" w:lastRow="0" w:firstColumn="1" w:lastColumn="0" w:noHBand="0" w:noVBand="1"/>
      </w:tblPr>
      <w:tblGrid>
        <w:gridCol w:w="2612"/>
        <w:gridCol w:w="2032"/>
        <w:gridCol w:w="2036"/>
        <w:gridCol w:w="1629"/>
        <w:gridCol w:w="1086"/>
        <w:gridCol w:w="1065"/>
      </w:tblGrid>
      <w:tr w:rsidR="001057A8" w:rsidRPr="00A049C0" w14:paraId="710926E9" w14:textId="77777777" w:rsidTr="001057A8">
        <w:trPr>
          <w:trHeight w:val="1237"/>
        </w:trPr>
        <w:tc>
          <w:tcPr>
            <w:tcW w:w="10460" w:type="dxa"/>
            <w:gridSpan w:val="6"/>
            <w:tcBorders>
              <w:top w:val="double" w:sz="6" w:space="0" w:color="auto"/>
              <w:left w:val="double" w:sz="6" w:space="0" w:color="auto"/>
              <w:bottom w:val="double" w:sz="6" w:space="0" w:color="auto"/>
              <w:right w:val="double" w:sz="6" w:space="0" w:color="000000"/>
            </w:tcBorders>
            <w:vAlign w:val="center"/>
            <w:hideMark/>
          </w:tcPr>
          <w:p w14:paraId="04093A2B" w14:textId="5CB18B9A" w:rsidR="001057A8" w:rsidRPr="002A00C3" w:rsidRDefault="001057A8" w:rsidP="00062470">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By</w:t>
            </w:r>
            <w:r>
              <w:rPr>
                <w:rFonts w:ascii="Calibri" w:eastAsia="Times New Roman" w:hAnsi="Calibri" w:cs="Times New Roman"/>
                <w:color w:val="000000"/>
                <w:sz w:val="14"/>
                <w:szCs w:val="16"/>
                <w:lang w:val="en-GB" w:eastAsia="en-GB"/>
              </w:rPr>
              <w:t xml:space="preserve"> signing</w:t>
            </w:r>
            <w:r w:rsidRPr="0080351D">
              <w:rPr>
                <w:rFonts w:ascii="Calibri" w:eastAsia="Times New Roman" w:hAnsi="Calibri" w:cs="Times New Roman"/>
                <w:color w:val="000000"/>
                <w:sz w:val="14"/>
                <w:lang w:val="en-GB" w:eastAsia="en-GB"/>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l</w:t>
            </w:r>
            <w:r w:rsidRPr="002A00C3">
              <w:rPr>
                <w:rFonts w:ascii="Calibri" w:eastAsia="Times New Roman" w:hAnsi="Calibri" w:cs="Times New Roman"/>
                <w:color w:val="000000"/>
                <w:sz w:val="14"/>
                <w:szCs w:val="16"/>
                <w:lang w:val="en-GB" w:eastAsia="en-GB"/>
              </w:rPr>
              <w:t xml:space="preserve">earning </w:t>
            </w:r>
            <w:r>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greement and that they will comply with all the arrangements agreed by all parties. Sending and Receiving Institutions undertake to apply all the principles of the Erasmus Charter for Higher Education relating to mobility for studies</w:t>
            </w:r>
            <w:r w:rsidR="00062470">
              <w:rPr>
                <w:rFonts w:ascii="Calibri" w:eastAsia="Times New Roman" w:hAnsi="Calibri" w:cs="Times New Roman"/>
                <w:color w:val="000000"/>
                <w:sz w:val="14"/>
                <w:szCs w:val="16"/>
                <w:lang w:val="en-GB" w:eastAsia="en-GB"/>
              </w:rPr>
              <w:t>.</w:t>
            </w:r>
            <w:r w:rsidRPr="002A00C3">
              <w:rPr>
                <w:rFonts w:ascii="Calibri" w:eastAsia="Times New Roman" w:hAnsi="Calibri" w:cs="Times New Roman"/>
                <w:color w:val="000000"/>
                <w:sz w:val="14"/>
                <w:szCs w:val="16"/>
                <w:lang w:val="en-GB" w:eastAsia="en-GB"/>
              </w:rPr>
              <w:t xml:space="preserve"> The </w:t>
            </w:r>
            <w:r>
              <w:rPr>
                <w:rFonts w:ascii="Calibri" w:eastAsia="Times New Roman" w:hAnsi="Calibri" w:cs="Times New Roman"/>
                <w:color w:val="000000"/>
                <w:sz w:val="14"/>
                <w:szCs w:val="16"/>
                <w:lang w:val="en-GB" w:eastAsia="en-GB"/>
              </w:rPr>
              <w:t xml:space="preserve">Beneficiary </w:t>
            </w:r>
            <w:r w:rsidR="00062470">
              <w:rPr>
                <w:rFonts w:ascii="Calibri" w:eastAsia="Times New Roman" w:hAnsi="Calibri" w:cs="Times New Roman"/>
                <w:color w:val="000000"/>
                <w:sz w:val="14"/>
                <w:szCs w:val="16"/>
                <w:lang w:val="en-GB" w:eastAsia="en-GB"/>
              </w:rPr>
              <w:t>Organisation</w:t>
            </w:r>
            <w:r w:rsidR="00062470" w:rsidRPr="002A00C3">
              <w:rPr>
                <w:rFonts w:ascii="Calibri" w:eastAsia="Times New Roman" w:hAnsi="Calibri" w:cs="Times New Roman"/>
                <w:color w:val="000000"/>
                <w:sz w:val="14"/>
                <w:szCs w:val="16"/>
                <w:lang w:val="en-GB" w:eastAsia="en-GB"/>
              </w:rPr>
              <w:t xml:space="preserve"> </w:t>
            </w:r>
            <w:r w:rsidRPr="002A00C3">
              <w:rPr>
                <w:rFonts w:ascii="Calibri" w:eastAsia="Times New Roman" w:hAnsi="Calibri" w:cs="Times New Roman"/>
                <w:color w:val="000000"/>
                <w:sz w:val="14"/>
                <w:szCs w:val="16"/>
                <w:lang w:val="en-GB" w:eastAsia="en-GB"/>
              </w:rPr>
              <w:t xml:space="preserve">and the student </w:t>
            </w:r>
            <w:r>
              <w:rPr>
                <w:rFonts w:ascii="Calibri" w:eastAsia="Times New Roman" w:hAnsi="Calibri" w:cs="Times New Roman"/>
                <w:color w:val="000000"/>
                <w:sz w:val="14"/>
                <w:szCs w:val="16"/>
                <w:lang w:val="en-GB" w:eastAsia="en-GB"/>
              </w:rPr>
              <w:t xml:space="preserve">must </w:t>
            </w:r>
            <w:r w:rsidRPr="002A00C3">
              <w:rPr>
                <w:rFonts w:ascii="Calibri" w:eastAsia="Times New Roman" w:hAnsi="Calibri" w:cs="Times New Roman"/>
                <w:color w:val="000000"/>
                <w:sz w:val="14"/>
                <w:szCs w:val="16"/>
                <w:lang w:val="en-GB" w:eastAsia="en-GB"/>
              </w:rPr>
              <w:t>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1057A8" w:rsidRPr="002A00C3" w14:paraId="475DA849" w14:textId="77777777" w:rsidTr="001057A8">
        <w:trPr>
          <w:trHeight w:val="166"/>
        </w:trPr>
        <w:tc>
          <w:tcPr>
            <w:tcW w:w="2612" w:type="dxa"/>
            <w:tcBorders>
              <w:top w:val="double" w:sz="6" w:space="0" w:color="auto"/>
              <w:left w:val="double" w:sz="6" w:space="0" w:color="auto"/>
              <w:bottom w:val="single" w:sz="8" w:space="0" w:color="auto"/>
              <w:right w:val="single" w:sz="8" w:space="0" w:color="auto"/>
            </w:tcBorders>
            <w:noWrap/>
            <w:vAlign w:val="center"/>
            <w:hideMark/>
          </w:tcPr>
          <w:p w14:paraId="0726A7B1"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noWrap/>
            <w:vAlign w:val="center"/>
            <w:hideMark/>
          </w:tcPr>
          <w:p w14:paraId="70FBEC44"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vAlign w:val="center"/>
            <w:hideMark/>
          </w:tcPr>
          <w:p w14:paraId="0BA3EB09"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vAlign w:val="center"/>
            <w:hideMark/>
          </w:tcPr>
          <w:p w14:paraId="2A7C755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noWrap/>
            <w:vAlign w:val="center"/>
            <w:hideMark/>
          </w:tcPr>
          <w:p w14:paraId="03AE3F82"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065" w:type="dxa"/>
            <w:tcBorders>
              <w:top w:val="double" w:sz="6" w:space="0" w:color="000000"/>
              <w:left w:val="single" w:sz="8" w:space="0" w:color="auto"/>
              <w:bottom w:val="single" w:sz="8" w:space="0" w:color="auto"/>
              <w:right w:val="double" w:sz="6" w:space="0" w:color="000000"/>
            </w:tcBorders>
            <w:vAlign w:val="center"/>
            <w:hideMark/>
          </w:tcPr>
          <w:p w14:paraId="4EC71AD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Approval</w:t>
            </w:r>
          </w:p>
        </w:tc>
      </w:tr>
      <w:tr w:rsidR="001057A8" w:rsidRPr="002A00C3" w14:paraId="23BDA8C0" w14:textId="77777777" w:rsidTr="001057A8">
        <w:trPr>
          <w:trHeight w:val="100"/>
        </w:trPr>
        <w:tc>
          <w:tcPr>
            <w:tcW w:w="2612" w:type="dxa"/>
            <w:tcBorders>
              <w:top w:val="single" w:sz="8" w:space="0" w:color="auto"/>
              <w:left w:val="double" w:sz="6" w:space="0" w:color="auto"/>
              <w:bottom w:val="single" w:sz="8" w:space="0" w:color="auto"/>
              <w:right w:val="single" w:sz="8" w:space="0" w:color="auto"/>
            </w:tcBorders>
            <w:vAlign w:val="center"/>
            <w:hideMark/>
          </w:tcPr>
          <w:p w14:paraId="6F0DCDD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noWrap/>
            <w:vAlign w:val="center"/>
            <w:hideMark/>
          </w:tcPr>
          <w:p w14:paraId="7F9F6CDA" w14:textId="77777777" w:rsidR="001057A8" w:rsidRPr="00784E7F" w:rsidRDefault="001057A8" w:rsidP="001057A8">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noWrap/>
            <w:vAlign w:val="center"/>
          </w:tcPr>
          <w:p w14:paraId="221FD1D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p w14:paraId="39C12B0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noWrap/>
            <w:vAlign w:val="center"/>
          </w:tcPr>
          <w:p w14:paraId="429D4952"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noWrap/>
            <w:vAlign w:val="center"/>
          </w:tcPr>
          <w:p w14:paraId="2712A017"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tcPr>
          <w:p w14:paraId="109448E8"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D6A9F22" w14:textId="77777777" w:rsidTr="001057A8">
        <w:trPr>
          <w:trHeight w:val="147"/>
        </w:trPr>
        <w:tc>
          <w:tcPr>
            <w:tcW w:w="2612" w:type="dxa"/>
            <w:tcBorders>
              <w:top w:val="single" w:sz="8" w:space="0" w:color="auto"/>
              <w:left w:val="double" w:sz="6" w:space="0" w:color="auto"/>
              <w:bottom w:val="single" w:sz="8" w:space="0" w:color="auto"/>
              <w:right w:val="single" w:sz="8" w:space="0" w:color="auto"/>
            </w:tcBorders>
            <w:vAlign w:val="center"/>
            <w:hideMark/>
          </w:tcPr>
          <w:p w14:paraId="3DFF97A1"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noWrap/>
            <w:vAlign w:val="center"/>
            <w:hideMark/>
          </w:tcPr>
          <w:p w14:paraId="1168D914"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noWrap/>
            <w:vAlign w:val="center"/>
            <w:hideMark/>
          </w:tcPr>
          <w:p w14:paraId="7E5C82B8"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noWrap/>
            <w:vAlign w:val="center"/>
            <w:hideMark/>
          </w:tcPr>
          <w:p w14:paraId="3E0FBE5C"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noWrap/>
            <w:vAlign w:val="center"/>
            <w:hideMark/>
          </w:tcPr>
          <w:p w14:paraId="7D06B073"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single" w:sz="8" w:space="0" w:color="auto"/>
              <w:right w:val="double" w:sz="6" w:space="0" w:color="000000"/>
            </w:tcBorders>
            <w:vAlign w:val="center"/>
            <w:hideMark/>
          </w:tcPr>
          <w:p w14:paraId="04AC349A"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r w:rsidR="001057A8" w:rsidRPr="00A049C0" w14:paraId="5A8BC9E0" w14:textId="77777777" w:rsidTr="001057A8">
        <w:trPr>
          <w:trHeight w:val="189"/>
        </w:trPr>
        <w:tc>
          <w:tcPr>
            <w:tcW w:w="2612" w:type="dxa"/>
            <w:tcBorders>
              <w:top w:val="single" w:sz="8" w:space="0" w:color="auto"/>
              <w:left w:val="double" w:sz="6" w:space="0" w:color="auto"/>
              <w:bottom w:val="double" w:sz="6" w:space="0" w:color="auto"/>
              <w:right w:val="single" w:sz="8" w:space="0" w:color="auto"/>
            </w:tcBorders>
            <w:vAlign w:val="center"/>
            <w:hideMark/>
          </w:tcPr>
          <w:p w14:paraId="5E67B51D"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noWrap/>
            <w:vAlign w:val="center"/>
            <w:hideMark/>
          </w:tcPr>
          <w:p w14:paraId="4B9C0A9A"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noWrap/>
            <w:vAlign w:val="center"/>
            <w:hideMark/>
          </w:tcPr>
          <w:p w14:paraId="3C4F9375"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noWrap/>
            <w:vAlign w:val="center"/>
            <w:hideMark/>
          </w:tcPr>
          <w:p w14:paraId="53D8BD5B" w14:textId="77777777" w:rsidR="001057A8" w:rsidRPr="002A00C3" w:rsidRDefault="001057A8" w:rsidP="001057A8">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noWrap/>
            <w:vAlign w:val="center"/>
            <w:hideMark/>
          </w:tcPr>
          <w:p w14:paraId="3CE51B55" w14:textId="77777777" w:rsidR="001057A8" w:rsidRPr="002A00C3" w:rsidRDefault="001057A8" w:rsidP="001057A8">
            <w:pPr>
              <w:spacing w:after="0" w:line="240" w:lineRule="auto"/>
              <w:rPr>
                <w:rFonts w:ascii="Calibri" w:eastAsia="Times New Roman" w:hAnsi="Calibri" w:cs="Times New Roman"/>
                <w:color w:val="000000"/>
                <w:sz w:val="16"/>
                <w:szCs w:val="16"/>
                <w:lang w:val="en-GB" w:eastAsia="en-GB"/>
              </w:rPr>
            </w:pPr>
          </w:p>
        </w:tc>
        <w:tc>
          <w:tcPr>
            <w:tcW w:w="1065" w:type="dxa"/>
            <w:tcBorders>
              <w:top w:val="single" w:sz="8" w:space="0" w:color="auto"/>
              <w:left w:val="nil"/>
              <w:bottom w:val="double" w:sz="6" w:space="0" w:color="auto"/>
              <w:right w:val="double" w:sz="6" w:space="0" w:color="000000"/>
            </w:tcBorders>
            <w:vAlign w:val="center"/>
            <w:hideMark/>
          </w:tcPr>
          <w:p w14:paraId="3C566C76" w14:textId="77777777" w:rsidR="001057A8" w:rsidRPr="002A00C3" w:rsidRDefault="001057A8" w:rsidP="001057A8">
            <w:pPr>
              <w:spacing w:after="0" w:line="240" w:lineRule="auto"/>
              <w:jc w:val="center"/>
              <w:rPr>
                <w:rFonts w:ascii="Calibri" w:eastAsia="Times New Roman" w:hAnsi="Calibri" w:cs="Times New Roman"/>
                <w:b/>
                <w:bCs/>
                <w:color w:val="000000"/>
                <w:sz w:val="16"/>
                <w:szCs w:val="16"/>
                <w:lang w:val="en-GB" w:eastAsia="en-GB"/>
              </w:rPr>
            </w:pPr>
          </w:p>
        </w:tc>
      </w:tr>
    </w:tbl>
    <w:p w14:paraId="3D45FA53" w14:textId="77777777" w:rsidR="00481298" w:rsidRDefault="00481298" w:rsidP="00481298">
      <w:pPr>
        <w:spacing w:after="120" w:line="240" w:lineRule="auto"/>
        <w:ind w:right="28"/>
        <w:rPr>
          <w:rFonts w:ascii="Verdana" w:eastAsia="Times New Roman" w:hAnsi="Verdana" w:cs="Arial"/>
          <w:b/>
          <w:color w:val="002060"/>
          <w:sz w:val="28"/>
          <w:szCs w:val="36"/>
          <w:lang w:val="en-GB"/>
        </w:rPr>
      </w:pPr>
    </w:p>
    <w:p w14:paraId="67B14889" w14:textId="22325D72" w:rsidR="00481298" w:rsidRDefault="00481298" w:rsidP="002A5F26">
      <w:pPr>
        <w:spacing w:after="160" w:line="259" w:lineRule="auto"/>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Glossary</w:t>
      </w:r>
    </w:p>
    <w:p w14:paraId="17389693" w14:textId="77777777" w:rsidR="00481298" w:rsidRDefault="00481298" w:rsidP="00481298">
      <w:pPr>
        <w:spacing w:after="120" w:line="240" w:lineRule="auto"/>
        <w:ind w:right="28"/>
        <w:jc w:val="center"/>
        <w:rPr>
          <w:rFonts w:ascii="Verdana" w:eastAsia="Times New Roman" w:hAnsi="Verdana" w:cs="Arial"/>
          <w:b/>
          <w:color w:val="002060"/>
          <w:sz w:val="28"/>
          <w:szCs w:val="36"/>
          <w:lang w:val="en-GB"/>
        </w:rPr>
      </w:pPr>
    </w:p>
    <w:tbl>
      <w:tblPr>
        <w:tblStyle w:val="Tabellenraster"/>
        <w:tblW w:w="0" w:type="auto"/>
        <w:tblLook w:val="04A0" w:firstRow="1" w:lastRow="0" w:firstColumn="1" w:lastColumn="0" w:noHBand="0" w:noVBand="1"/>
      </w:tblPr>
      <w:tblGrid>
        <w:gridCol w:w="2324"/>
        <w:gridCol w:w="8132"/>
      </w:tblGrid>
      <w:tr w:rsidR="00481298" w14:paraId="6BEFFEE0" w14:textId="77777777" w:rsidTr="008C6E35">
        <w:tc>
          <w:tcPr>
            <w:tcW w:w="2376" w:type="dxa"/>
            <w:shd w:val="clear" w:color="auto" w:fill="D5DCE4" w:themeFill="text2" w:themeFillTint="33"/>
          </w:tcPr>
          <w:p w14:paraId="70F540F8"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Term</w:t>
            </w:r>
          </w:p>
        </w:tc>
        <w:tc>
          <w:tcPr>
            <w:tcW w:w="8306" w:type="dxa"/>
            <w:shd w:val="clear" w:color="auto" w:fill="D5DCE4" w:themeFill="text2" w:themeFillTint="33"/>
          </w:tcPr>
          <w:p w14:paraId="0BCA5372" w14:textId="77777777" w:rsidR="00481298" w:rsidRPr="002C5273" w:rsidRDefault="00481298" w:rsidP="008C6E35">
            <w:pPr>
              <w:spacing w:after="120" w:line="240" w:lineRule="auto"/>
              <w:ind w:right="28"/>
              <w:jc w:val="center"/>
              <w:rPr>
                <w:rFonts w:ascii="Verdana" w:eastAsia="Times New Roman" w:hAnsi="Verdana" w:cs="Arial"/>
                <w:b/>
                <w:color w:val="002060"/>
                <w:szCs w:val="36"/>
                <w:lang w:val="en-GB"/>
              </w:rPr>
            </w:pPr>
            <w:r>
              <w:rPr>
                <w:rFonts w:ascii="Verdana" w:eastAsia="Times New Roman" w:hAnsi="Verdana" w:cs="Arial"/>
                <w:b/>
                <w:color w:val="002060"/>
                <w:szCs w:val="36"/>
                <w:lang w:val="en-GB"/>
              </w:rPr>
              <w:t>Definition/Explanation</w:t>
            </w:r>
          </w:p>
        </w:tc>
      </w:tr>
      <w:tr w:rsidR="00481298" w14:paraId="61D7736C" w14:textId="77777777" w:rsidTr="008C6E35">
        <w:tc>
          <w:tcPr>
            <w:tcW w:w="2376" w:type="dxa"/>
          </w:tcPr>
          <w:p w14:paraId="7111B5A2"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4F71F52C" w14:textId="77777777" w:rsidR="00481298" w:rsidRPr="002E1905" w:rsidRDefault="00481298" w:rsidP="008C6E35">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481298" w:rsidRPr="008C6E35" w14:paraId="3362D358" w14:textId="77777777" w:rsidTr="008C6E35">
        <w:tc>
          <w:tcPr>
            <w:tcW w:w="2376" w:type="dxa"/>
          </w:tcPr>
          <w:p w14:paraId="2173D94B" w14:textId="77777777" w:rsidR="00481298" w:rsidRPr="002E1905" w:rsidRDefault="00481298" w:rsidP="008C6E35">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7463CAAA" w14:textId="43C35F08" w:rsidR="00481298" w:rsidRPr="002E1905" w:rsidRDefault="0053080C" w:rsidP="008C6E35">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w:t>
            </w:r>
            <w:r>
              <w:rPr>
                <w:sz w:val="20"/>
                <w:lang w:val="en-GB"/>
              </w:rPr>
              <w:t>electronic i</w:t>
            </w:r>
            <w:r w:rsidRPr="002E1905">
              <w:rPr>
                <w:sz w:val="20"/>
                <w:lang w:val="en-GB"/>
              </w:rPr>
              <w:t xml:space="preserve">dentifier number used to identify and authenticate </w:t>
            </w:r>
            <w:r>
              <w:rPr>
                <w:sz w:val="20"/>
                <w:lang w:val="en-GB"/>
              </w:rPr>
              <w:t xml:space="preserve">mobile </w:t>
            </w:r>
            <w:r w:rsidRPr="002E1905">
              <w:rPr>
                <w:sz w:val="20"/>
                <w:lang w:val="en-GB"/>
              </w:rPr>
              <w:t>students using</w:t>
            </w:r>
            <w:r>
              <w:rPr>
                <w:sz w:val="20"/>
                <w:lang w:val="en-GB"/>
              </w:rPr>
              <w:t xml:space="preserve"> Erasmus Without Paper</w:t>
            </w:r>
            <w:r w:rsidRPr="002E1905">
              <w:rPr>
                <w:sz w:val="20"/>
                <w:lang w:val="en-GB"/>
              </w:rPr>
              <w:t xml:space="preserve"> </w:t>
            </w:r>
            <w:r>
              <w:rPr>
                <w:sz w:val="20"/>
                <w:lang w:val="en-GB"/>
              </w:rPr>
              <w:t xml:space="preserve">consistently across different IT systems e.g. </w:t>
            </w:r>
            <w:r w:rsidRPr="002E1905">
              <w:rPr>
                <w:sz w:val="20"/>
                <w:lang w:val="en-GB"/>
              </w:rPr>
              <w:t xml:space="preserve">to </w:t>
            </w:r>
            <w:r>
              <w:rPr>
                <w:sz w:val="20"/>
                <w:lang w:val="en-GB"/>
              </w:rPr>
              <w:t>share their digital</w:t>
            </w:r>
            <w:r w:rsidRPr="002E1905">
              <w:rPr>
                <w:sz w:val="20"/>
                <w:lang w:val="en-GB"/>
              </w:rPr>
              <w:t xml:space="preserve"> learning agreement</w:t>
            </w:r>
            <w:r>
              <w:rPr>
                <w:sz w:val="20"/>
                <w:lang w:val="en-GB"/>
              </w:rPr>
              <w:t xml:space="preserve"> and receive the approval of the sending institution and the receiving institution</w:t>
            </w:r>
            <w:r w:rsidRPr="002E1905">
              <w:rPr>
                <w:sz w:val="20"/>
                <w:lang w:val="en-GB"/>
              </w:rPr>
              <w:t xml:space="preserve">. </w:t>
            </w:r>
            <w:r>
              <w:rPr>
                <w:sz w:val="20"/>
                <w:lang w:val="en-GB"/>
              </w:rPr>
              <w:t xml:space="preserve">The identifier is technical and not meant for student or staff to provide manually. The ESI field should not be visible to end users. </w:t>
            </w:r>
            <w:r w:rsidRPr="002E1905">
              <w:rPr>
                <w:sz w:val="20"/>
                <w:lang w:val="en-GB"/>
              </w:rPr>
              <w:t xml:space="preserve">If the sending institution does not </w:t>
            </w:r>
            <w:r>
              <w:rPr>
                <w:sz w:val="20"/>
                <w:lang w:val="en-GB"/>
              </w:rPr>
              <w:t xml:space="preserve">yet </w:t>
            </w:r>
            <w:r w:rsidRPr="002E1905">
              <w:rPr>
                <w:sz w:val="20"/>
                <w:lang w:val="en-GB"/>
              </w:rPr>
              <w:t xml:space="preserve">issue an ESI for its students an alternative mechanism for </w:t>
            </w:r>
            <w:r>
              <w:rPr>
                <w:sz w:val="20"/>
                <w:lang w:val="en-GB"/>
              </w:rPr>
              <w:t xml:space="preserve">digitally </w:t>
            </w:r>
            <w:r w:rsidRPr="002E1905">
              <w:rPr>
                <w:sz w:val="20"/>
                <w:lang w:val="en-GB"/>
              </w:rPr>
              <w:t xml:space="preserve">identifying and authenticating students can be accepted. </w:t>
            </w:r>
            <w:r>
              <w:rPr>
                <w:sz w:val="20"/>
                <w:lang w:val="en-GB"/>
              </w:rPr>
              <w:t xml:space="preserve">Please note that the ESI will become mandatory in the future. </w:t>
            </w:r>
            <w:r w:rsidRPr="002E1905">
              <w:rPr>
                <w:sz w:val="20"/>
                <w:lang w:val="en-GB"/>
              </w:rPr>
              <w:t>For more information</w:t>
            </w:r>
            <w:r>
              <w:rPr>
                <w:sz w:val="20"/>
                <w:lang w:val="en-GB"/>
              </w:rPr>
              <w:t xml:space="preserve"> on how Higher Education Institutions can deploy the ESI</w:t>
            </w:r>
            <w:r w:rsidRPr="002E1905">
              <w:rPr>
                <w:sz w:val="20"/>
                <w:lang w:val="en-GB"/>
              </w:rPr>
              <w:t xml:space="preserve">, </w:t>
            </w:r>
            <w:r>
              <w:rPr>
                <w:sz w:val="20"/>
                <w:lang w:val="en-GB"/>
              </w:rPr>
              <w:t xml:space="preserve">read the </w:t>
            </w:r>
            <w:hyperlink r:id="rId8" w:history="1">
              <w:r w:rsidRPr="003721A6">
                <w:rPr>
                  <w:rStyle w:val="Hyperlink"/>
                  <w:sz w:val="20"/>
                  <w:lang w:val="en-GB"/>
                </w:rPr>
                <w:t>Technical Documentation</w:t>
              </w:r>
            </w:hyperlink>
            <w:r>
              <w:rPr>
                <w:sz w:val="20"/>
                <w:lang w:val="en-GB"/>
              </w:rPr>
              <w:t xml:space="preserve"> page of the </w:t>
            </w:r>
            <w:hyperlink r:id="rId9" w:history="1">
              <w:r w:rsidRPr="003721A6">
                <w:rPr>
                  <w:rStyle w:val="Hyperlink"/>
                  <w:sz w:val="20"/>
                  <w:lang w:val="en-GB"/>
                </w:rPr>
                <w:t>European Student Card Initiative</w:t>
              </w:r>
            </w:hyperlink>
            <w:r>
              <w:rPr>
                <w:sz w:val="20"/>
                <w:lang w:val="en-GB"/>
              </w:rPr>
              <w:t xml:space="preserve"> portal.</w:t>
            </w:r>
          </w:p>
        </w:tc>
      </w:tr>
      <w:tr w:rsidR="00481298" w14:paraId="6B6DB03C" w14:textId="77777777" w:rsidTr="008C6E35">
        <w:tc>
          <w:tcPr>
            <w:tcW w:w="2376" w:type="dxa"/>
          </w:tcPr>
          <w:p w14:paraId="7152ACE9" w14:textId="77777777" w:rsidR="00481298" w:rsidRPr="002E1905" w:rsidRDefault="00481298" w:rsidP="008C6E35">
            <w:pPr>
              <w:spacing w:after="120" w:line="240" w:lineRule="auto"/>
              <w:ind w:right="28"/>
              <w:rPr>
                <w:b/>
                <w:sz w:val="20"/>
                <w:lang w:val="en-GB"/>
              </w:rPr>
            </w:pPr>
            <w:r>
              <w:rPr>
                <w:b/>
                <w:sz w:val="20"/>
                <w:lang w:val="en-GB"/>
              </w:rPr>
              <w:t>Level of education</w:t>
            </w:r>
          </w:p>
        </w:tc>
        <w:tc>
          <w:tcPr>
            <w:tcW w:w="8306" w:type="dxa"/>
          </w:tcPr>
          <w:p w14:paraId="0BC04D99" w14:textId="77777777" w:rsidR="00481298" w:rsidRPr="002E1905" w:rsidRDefault="00481298" w:rsidP="008C6E35">
            <w:pPr>
              <w:pStyle w:val="Funotentext"/>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r>
              <w:rPr>
                <w:rFonts w:asciiTheme="minorHAnsi" w:eastAsiaTheme="minorHAnsi" w:hAnsiTheme="minorHAnsi" w:cstheme="minorBidi"/>
                <w:szCs w:val="22"/>
                <w:lang w:val="en-GB"/>
              </w:rPr>
              <w:t xml:space="preserve"> EQF level codes 5 to 8 are equivalent to the ISCED levels 5 to 8.</w:t>
            </w:r>
          </w:p>
        </w:tc>
      </w:tr>
      <w:tr w:rsidR="00481298" w14:paraId="0E4C71A8" w14:textId="77777777" w:rsidTr="008C6E35">
        <w:tc>
          <w:tcPr>
            <w:tcW w:w="2376" w:type="dxa"/>
          </w:tcPr>
          <w:p w14:paraId="6A0EDCD7" w14:textId="77777777" w:rsidR="00481298" w:rsidRPr="002E1905" w:rsidRDefault="00481298" w:rsidP="008C6E35">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73B0570" w14:textId="77777777" w:rsidR="00481298" w:rsidRPr="001879C3" w:rsidRDefault="00481298" w:rsidP="008C6E35">
            <w:pPr>
              <w:spacing w:before="120" w:after="120"/>
              <w:jc w:val="both"/>
              <w:rPr>
                <w:rFonts w:cstheme="minorHAnsi"/>
                <w:sz w:val="20"/>
                <w:szCs w:val="20"/>
                <w:lang w:val="en-IE"/>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0" w:history="1">
              <w:r w:rsidRPr="002E1905">
                <w:rPr>
                  <w:rStyle w:val="Hyperlink"/>
                  <w:rFonts w:cstheme="minorHAnsi"/>
                  <w:sz w:val="20"/>
                  <w:szCs w:val="20"/>
                  <w:lang w:val="en-GB"/>
                </w:rPr>
                <w:t>ISCED-F 2013 search tool</w:t>
              </w:r>
            </w:hyperlink>
            <w:r w:rsidRPr="002E1905">
              <w:rPr>
                <w:rFonts w:cstheme="minorHAnsi"/>
                <w:sz w:val="20"/>
                <w:szCs w:val="20"/>
                <w:lang w:val="en-GB"/>
              </w:rPr>
              <w:t xml:space="preserve"> available at </w:t>
            </w:r>
            <w:hyperlink r:id="rId11" w:history="1">
              <w:r w:rsidRPr="002E1905">
                <w:rPr>
                  <w:rStyle w:val="Hyperlink"/>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r>
              <w:rPr>
                <w:rFonts w:cstheme="minorHAnsi"/>
                <w:sz w:val="20"/>
                <w:szCs w:val="20"/>
                <w:lang w:val="en-GB"/>
              </w:rPr>
              <w:t xml:space="preserve"> </w:t>
            </w:r>
          </w:p>
        </w:tc>
      </w:tr>
      <w:tr w:rsidR="00481298" w14:paraId="11BE202C" w14:textId="77777777" w:rsidTr="008C6E35">
        <w:tc>
          <w:tcPr>
            <w:tcW w:w="2376" w:type="dxa"/>
          </w:tcPr>
          <w:p w14:paraId="25B0F6F3"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0FE959B" w14:textId="77777777" w:rsidR="00481298" w:rsidRPr="002E1905" w:rsidRDefault="00481298" w:rsidP="008C6E35">
            <w:pPr>
              <w:pStyle w:val="Endnotentext"/>
              <w:spacing w:before="120" w:after="120"/>
              <w:jc w:val="both"/>
              <w:rPr>
                <w:rFonts w:cstheme="minorHAnsi"/>
                <w:lang w:val="en-GB"/>
              </w:rPr>
            </w:pPr>
            <w:r w:rsidRPr="002E1905">
              <w:rPr>
                <w:rFonts w:cstheme="minorHAnsi"/>
                <w:lang w:val="en-GB"/>
              </w:rPr>
              <w:t>A unique identifier that every higher education institution receives that has been awarded with the Erasmus Charter for Higher Education (ECHE). It is only applicable to higher education institutions located in</w:t>
            </w:r>
            <w:r>
              <w:rPr>
                <w:rFonts w:cstheme="minorHAnsi"/>
                <w:lang w:val="en-GB"/>
              </w:rPr>
              <w:t xml:space="preserve"> EU Member States and third countries associated to the programme</w:t>
            </w:r>
            <w:r w:rsidRPr="002E1905">
              <w:rPr>
                <w:rFonts w:cstheme="minorHAnsi"/>
                <w:lang w:val="en-GB"/>
              </w:rPr>
              <w:t>.</w:t>
            </w:r>
          </w:p>
        </w:tc>
      </w:tr>
      <w:tr w:rsidR="00481298" w14:paraId="43443C91" w14:textId="77777777" w:rsidTr="008C6E35">
        <w:trPr>
          <w:trHeight w:val="70"/>
        </w:trPr>
        <w:tc>
          <w:tcPr>
            <w:tcW w:w="2376" w:type="dxa"/>
          </w:tcPr>
          <w:p w14:paraId="45E4E8B0"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79BF8452" w14:textId="77777777" w:rsidR="00481298" w:rsidRPr="002E1905" w:rsidRDefault="00481298" w:rsidP="008C6E35">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481298" w14:paraId="38A0EDB6" w14:textId="77777777" w:rsidTr="008C6E35">
        <w:trPr>
          <w:trHeight w:val="70"/>
        </w:trPr>
        <w:tc>
          <w:tcPr>
            <w:tcW w:w="2376" w:type="dxa"/>
          </w:tcPr>
          <w:p w14:paraId="2BD46D67"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Long-term mobility</w:t>
            </w:r>
          </w:p>
        </w:tc>
        <w:tc>
          <w:tcPr>
            <w:tcW w:w="8306" w:type="dxa"/>
          </w:tcPr>
          <w:p w14:paraId="0F75E362"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study period abroad lasting</w:t>
            </w:r>
            <w:r w:rsidRPr="002E1905">
              <w:rPr>
                <w:rFonts w:ascii="Calibri" w:hAnsi="Calibri"/>
                <w:sz w:val="20"/>
                <w:szCs w:val="20"/>
                <w:lang w:val="en-GB"/>
              </w:rPr>
              <w:t xml:space="preserve"> at least one academic term/trimester or 2 months to 12 months</w:t>
            </w:r>
            <w:r>
              <w:rPr>
                <w:rFonts w:ascii="Calibri" w:hAnsi="Calibri"/>
                <w:sz w:val="20"/>
                <w:szCs w:val="20"/>
                <w:lang w:val="en-GB"/>
              </w:rPr>
              <w:t>.</w:t>
            </w:r>
          </w:p>
        </w:tc>
      </w:tr>
      <w:tr w:rsidR="00481298" w14:paraId="2A47331E" w14:textId="77777777" w:rsidTr="008C6E35">
        <w:trPr>
          <w:trHeight w:val="70"/>
        </w:trPr>
        <w:tc>
          <w:tcPr>
            <w:tcW w:w="2376" w:type="dxa"/>
          </w:tcPr>
          <w:p w14:paraId="10CC210F"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Blended mobility</w:t>
            </w:r>
          </w:p>
        </w:tc>
        <w:tc>
          <w:tcPr>
            <w:tcW w:w="8306" w:type="dxa"/>
          </w:tcPr>
          <w:p w14:paraId="021CE9EF"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 xml:space="preserve">Any mobility can be carried out as a “blended mobility” by combining the </w:t>
            </w:r>
            <w:r>
              <w:rPr>
                <w:rFonts w:ascii="Calibri" w:eastAsia="Times New Roman" w:hAnsi="Calibri" w:cs="Arial"/>
                <w:bCs/>
                <w:iCs/>
                <w:color w:val="000000"/>
                <w:sz w:val="20"/>
                <w:szCs w:val="16"/>
                <w:lang w:val="en-GB" w:eastAsia="en-GB"/>
              </w:rPr>
              <w:t xml:space="preserve">physical </w:t>
            </w:r>
            <w:r w:rsidRPr="002E1905">
              <w:rPr>
                <w:rFonts w:ascii="Calibri" w:eastAsia="Times New Roman" w:hAnsi="Calibri" w:cs="Arial"/>
                <w:bCs/>
                <w:iCs/>
                <w:color w:val="000000"/>
                <w:sz w:val="20"/>
                <w:szCs w:val="16"/>
                <w:lang w:val="en-GB" w:eastAsia="en-GB"/>
              </w:rPr>
              <w:t xml:space="preserve">study period abroad with </w:t>
            </w:r>
            <w:r>
              <w:rPr>
                <w:rFonts w:ascii="Calibri" w:eastAsia="Times New Roman" w:hAnsi="Calibri" w:cs="Arial"/>
                <w:bCs/>
                <w:iCs/>
                <w:color w:val="000000"/>
                <w:sz w:val="20"/>
                <w:szCs w:val="16"/>
                <w:lang w:val="en-GB" w:eastAsia="en-GB"/>
              </w:rPr>
              <w:t>a</w:t>
            </w:r>
            <w:r w:rsidRPr="002E1905">
              <w:rPr>
                <w:rFonts w:ascii="Calibri" w:eastAsia="Times New Roman" w:hAnsi="Calibri" w:cs="Arial"/>
                <w:bCs/>
                <w:iCs/>
                <w:color w:val="000000"/>
                <w:sz w:val="20"/>
                <w:szCs w:val="16"/>
                <w:lang w:val="en-GB" w:eastAsia="en-GB"/>
              </w:rPr>
              <w:t xml:space="preserve"> virtual component at the receiving institution before, during </w:t>
            </w:r>
            <w:r>
              <w:rPr>
                <w:rFonts w:ascii="Calibri" w:eastAsia="Times New Roman" w:hAnsi="Calibri" w:cs="Arial"/>
                <w:bCs/>
                <w:iCs/>
                <w:color w:val="000000"/>
                <w:sz w:val="20"/>
                <w:szCs w:val="16"/>
                <w:lang w:val="en-GB" w:eastAsia="en-GB"/>
              </w:rPr>
              <w:t>and/</w:t>
            </w:r>
            <w:r w:rsidRPr="002E1905">
              <w:rPr>
                <w:rFonts w:ascii="Calibri" w:eastAsia="Times New Roman" w:hAnsi="Calibri" w:cs="Arial"/>
                <w:bCs/>
                <w:iCs/>
                <w:color w:val="000000"/>
                <w:sz w:val="20"/>
                <w:szCs w:val="16"/>
                <w:lang w:val="en-GB" w:eastAsia="en-GB"/>
              </w:rPr>
              <w:t>or after the physical mobility</w:t>
            </w:r>
            <w:r>
              <w:rPr>
                <w:rFonts w:ascii="Calibri" w:eastAsia="Times New Roman" w:hAnsi="Calibri" w:cs="Arial"/>
                <w:bCs/>
                <w:iCs/>
                <w:color w:val="000000"/>
                <w:sz w:val="20"/>
                <w:szCs w:val="16"/>
                <w:lang w:val="en-GB" w:eastAsia="en-GB"/>
              </w:rPr>
              <w:t xml:space="preserve"> to further enhance the learning outcomes. </w:t>
            </w:r>
          </w:p>
        </w:tc>
      </w:tr>
      <w:tr w:rsidR="00481298" w14:paraId="1BCBB4F7" w14:textId="77777777" w:rsidTr="008C6E35">
        <w:trPr>
          <w:trHeight w:val="70"/>
        </w:trPr>
        <w:tc>
          <w:tcPr>
            <w:tcW w:w="2376" w:type="dxa"/>
          </w:tcPr>
          <w:p w14:paraId="0880CFB5" w14:textId="77777777" w:rsidR="00481298" w:rsidRPr="002E1905" w:rsidRDefault="00481298" w:rsidP="008C6E35">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50AD1A03" w14:textId="4176396A" w:rsidR="00481298" w:rsidRPr="002E1905" w:rsidRDefault="00481298" w:rsidP="008C6E35">
            <w:pPr>
              <w:jc w:val="both"/>
              <w:rPr>
                <w:rFonts w:ascii="Calibri" w:hAnsi="Calibri" w:cs="Arial"/>
                <w:sz w:val="20"/>
                <w:szCs w:val="20"/>
                <w:lang w:val="en-GB"/>
              </w:rPr>
            </w:pPr>
            <w:r w:rsidRPr="002E1905">
              <w:rPr>
                <w:rFonts w:ascii="Calibri" w:hAnsi="Calibri" w:cs="Arial"/>
                <w:sz w:val="20"/>
                <w:szCs w:val="20"/>
                <w:lang w:val="en-GB"/>
              </w:rPr>
              <w:t>A</w:t>
            </w:r>
            <w:r>
              <w:rPr>
                <w:rFonts w:ascii="Calibri" w:hAnsi="Calibri" w:cs="Arial"/>
                <w:sz w:val="20"/>
                <w:szCs w:val="20"/>
                <w:lang w:val="en-GB"/>
              </w:rPr>
              <w:t xml:space="preserve"> description </w:t>
            </w:r>
            <w:r w:rsidRPr="002E1905">
              <w:rPr>
                <w:rFonts w:ascii="Calibri" w:hAnsi="Calibri" w:cs="Arial"/>
                <w:sz w:val="20"/>
                <w:szCs w:val="20"/>
                <w:lang w:val="en-GB"/>
              </w:rPr>
              <w:t xml:space="preserve">of the virtual component </w:t>
            </w:r>
            <w:r>
              <w:rPr>
                <w:rFonts w:ascii="Calibri" w:hAnsi="Calibri" w:cs="Arial"/>
                <w:sz w:val="20"/>
                <w:szCs w:val="20"/>
                <w:lang w:val="en-GB"/>
              </w:rPr>
              <w:t>of a blended mobility and the type of online activity(ies) undertaken. For example</w:t>
            </w:r>
            <w:r w:rsidR="00FD1D21">
              <w:rPr>
                <w:rFonts w:ascii="Calibri" w:hAnsi="Calibri" w:cs="Arial"/>
                <w:sz w:val="20"/>
                <w:szCs w:val="20"/>
                <w:lang w:val="en-GB"/>
              </w:rPr>
              <w:t>,</w:t>
            </w:r>
            <w:r>
              <w:rPr>
                <w:rFonts w:ascii="Calibri" w:hAnsi="Calibri" w:cs="Arial"/>
                <w:sz w:val="20"/>
                <w:szCs w:val="20"/>
                <w:lang w:val="en-GB"/>
              </w:rPr>
              <w:t xml:space="preserve"> it can be</w:t>
            </w:r>
            <w:r w:rsidRPr="002E1905">
              <w:rPr>
                <w:rFonts w:ascii="Calibri" w:hAnsi="Calibri" w:cs="Arial"/>
                <w:sz w:val="20"/>
                <w:szCs w:val="20"/>
                <w:lang w:val="en-GB"/>
              </w:rPr>
              <w:t xml:space="preserve"> an online course, embedded in a course selected at the receiving institution</w:t>
            </w:r>
            <w:r>
              <w:rPr>
                <w:rFonts w:ascii="Calibri" w:hAnsi="Calibri" w:cs="Arial"/>
                <w:sz w:val="20"/>
                <w:szCs w:val="20"/>
                <w:lang w:val="en-GB"/>
              </w:rPr>
              <w:t>;</w:t>
            </w:r>
            <w:r w:rsidRPr="002E1905">
              <w:rPr>
                <w:rFonts w:ascii="Calibri" w:hAnsi="Calibri" w:cs="Arial"/>
                <w:sz w:val="20"/>
                <w:szCs w:val="20"/>
                <w:lang w:val="en-GB"/>
              </w:rPr>
              <w:t xml:space="preserve"> </w:t>
            </w:r>
            <w:r>
              <w:rPr>
                <w:rFonts w:ascii="Calibri" w:hAnsi="Calibri" w:cs="Arial"/>
                <w:sz w:val="20"/>
                <w:szCs w:val="20"/>
                <w:lang w:val="en-GB"/>
              </w:rPr>
              <w:t>part of</w:t>
            </w:r>
            <w:r w:rsidRPr="002E1905">
              <w:rPr>
                <w:rFonts w:ascii="Calibri" w:hAnsi="Calibri" w:cs="Arial"/>
                <w:sz w:val="20"/>
                <w:szCs w:val="20"/>
                <w:lang w:val="en-GB"/>
              </w:rPr>
              <w:t xml:space="preserve"> a blended intensive programme</w:t>
            </w:r>
            <w:r>
              <w:rPr>
                <w:rFonts w:ascii="Calibri" w:hAnsi="Calibri" w:cs="Arial"/>
                <w:sz w:val="20"/>
                <w:szCs w:val="20"/>
                <w:lang w:val="en-GB"/>
              </w:rPr>
              <w:t>;</w:t>
            </w:r>
            <w:r w:rsidRPr="002E1905">
              <w:rPr>
                <w:rFonts w:ascii="Calibri" w:hAnsi="Calibri" w:cs="Arial"/>
                <w:sz w:val="20"/>
                <w:szCs w:val="20"/>
                <w:lang w:val="en-GB"/>
              </w:rPr>
              <w:t xml:space="preserve"> and/or other type of </w:t>
            </w:r>
            <w:r>
              <w:rPr>
                <w:rFonts w:ascii="Calibri" w:hAnsi="Calibri" w:cs="Arial"/>
                <w:sz w:val="20"/>
                <w:szCs w:val="20"/>
                <w:lang w:val="en-GB"/>
              </w:rPr>
              <w:t xml:space="preserve">virtual </w:t>
            </w:r>
            <w:r w:rsidRPr="002E1905">
              <w:rPr>
                <w:rFonts w:ascii="Calibri" w:hAnsi="Calibri" w:cs="Arial"/>
                <w:sz w:val="20"/>
                <w:szCs w:val="20"/>
                <w:lang w:val="en-GB"/>
              </w:rPr>
              <w:t>activity at the receiving institution.</w:t>
            </w:r>
          </w:p>
        </w:tc>
      </w:tr>
      <w:tr w:rsidR="00481298" w14:paraId="5DD63B47" w14:textId="77777777" w:rsidTr="008C6E35">
        <w:trPr>
          <w:trHeight w:val="70"/>
        </w:trPr>
        <w:tc>
          <w:tcPr>
            <w:tcW w:w="2376" w:type="dxa"/>
          </w:tcPr>
          <w:p w14:paraId="70EA3355" w14:textId="77777777" w:rsidR="00481298" w:rsidRPr="002E1905" w:rsidRDefault="00481298" w:rsidP="008C6E35">
            <w:pPr>
              <w:spacing w:after="120" w:line="240" w:lineRule="auto"/>
              <w:ind w:right="28"/>
              <w:rPr>
                <w:rFonts w:cstheme="minorHAnsi"/>
                <w:b/>
                <w:sz w:val="20"/>
                <w:lang w:val="en-GB"/>
              </w:rPr>
            </w:pPr>
            <w:r>
              <w:rPr>
                <w:rFonts w:ascii="Calibri" w:eastAsia="Times New Roman" w:hAnsi="Calibri" w:cs="Arial"/>
                <w:b/>
                <w:iCs/>
                <w:color w:val="000000"/>
                <w:sz w:val="20"/>
                <w:szCs w:val="16"/>
                <w:lang w:val="en-GB" w:eastAsia="en-GB"/>
              </w:rPr>
              <w:t>S</w:t>
            </w:r>
            <w:r w:rsidRPr="002E1905">
              <w:rPr>
                <w:rFonts w:ascii="Calibri" w:eastAsia="Times New Roman" w:hAnsi="Calibri" w:cs="Arial"/>
                <w:b/>
                <w:iCs/>
                <w:color w:val="000000"/>
                <w:sz w:val="20"/>
                <w:szCs w:val="16"/>
                <w:lang w:val="en-GB" w:eastAsia="en-GB"/>
              </w:rPr>
              <w:t>hort</w:t>
            </w:r>
            <w:r>
              <w:rPr>
                <w:rFonts w:ascii="Calibri" w:eastAsia="Times New Roman" w:hAnsi="Calibri" w:cs="Arial"/>
                <w:b/>
                <w:iCs/>
                <w:color w:val="000000"/>
                <w:sz w:val="20"/>
                <w:szCs w:val="16"/>
                <w:lang w:val="en-GB" w:eastAsia="en-GB"/>
              </w:rPr>
              <w:t>-</w:t>
            </w:r>
            <w:r w:rsidRPr="002E1905">
              <w:rPr>
                <w:rFonts w:ascii="Calibri" w:eastAsia="Times New Roman" w:hAnsi="Calibri" w:cs="Arial"/>
                <w:b/>
                <w:iCs/>
                <w:color w:val="000000"/>
                <w:sz w:val="20"/>
                <w:szCs w:val="16"/>
                <w:lang w:val="en-GB" w:eastAsia="en-GB"/>
              </w:rPr>
              <w:t>term mobility</w:t>
            </w:r>
            <w:r>
              <w:rPr>
                <w:rFonts w:ascii="Calibri" w:eastAsia="Times New Roman" w:hAnsi="Calibri" w:cs="Arial"/>
                <w:b/>
                <w:iCs/>
                <w:color w:val="000000"/>
                <w:sz w:val="20"/>
                <w:szCs w:val="16"/>
                <w:lang w:val="en-GB" w:eastAsia="en-GB"/>
              </w:rPr>
              <w:t xml:space="preserve"> with a mandatory virtual component</w:t>
            </w:r>
          </w:p>
        </w:tc>
        <w:tc>
          <w:tcPr>
            <w:tcW w:w="8306" w:type="dxa"/>
          </w:tcPr>
          <w:p w14:paraId="63C02848" w14:textId="77777777" w:rsidR="00481298" w:rsidRPr="002E1905" w:rsidRDefault="00481298" w:rsidP="008C6E35">
            <w:pPr>
              <w:jc w:val="both"/>
              <w:rPr>
                <w:rFonts w:ascii="Calibri" w:hAnsi="Calibri" w:cs="Arial"/>
                <w:sz w:val="20"/>
                <w:szCs w:val="20"/>
                <w:lang w:val="en-GB"/>
              </w:rPr>
            </w:pPr>
            <w:r>
              <w:rPr>
                <w:rFonts w:ascii="Calibri" w:eastAsia="Times New Roman" w:hAnsi="Calibri" w:cs="Arial"/>
                <w:bCs/>
                <w:iCs/>
                <w:color w:val="000000"/>
                <w:sz w:val="20"/>
                <w:szCs w:val="16"/>
                <w:lang w:val="en-GB" w:eastAsia="en-GB"/>
              </w:rPr>
              <w:t>Students</w:t>
            </w:r>
            <w:r w:rsidRPr="002E1905">
              <w:rPr>
                <w:rFonts w:ascii="Calibri" w:eastAsia="Times New Roman" w:hAnsi="Calibri" w:cs="Arial"/>
                <w:bCs/>
                <w:iCs/>
                <w:color w:val="000000"/>
                <w:sz w:val="20"/>
                <w:szCs w:val="16"/>
                <w:lang w:val="en-GB" w:eastAsia="en-GB"/>
              </w:rPr>
              <w:t xml:space="preserve"> may undertake a study period abroad </w:t>
            </w:r>
            <w:r w:rsidRPr="002E1905">
              <w:rPr>
                <w:sz w:val="20"/>
                <w:szCs w:val="20"/>
                <w:lang w:val="en-GB"/>
              </w:rPr>
              <w:t>lasting between 5 days and 30 days</w:t>
            </w:r>
            <w:r>
              <w:rPr>
                <w:sz w:val="20"/>
                <w:szCs w:val="20"/>
                <w:lang w:val="en-GB"/>
              </w:rPr>
              <w:t xml:space="preserve"> </w:t>
            </w:r>
            <w:r w:rsidRPr="002E1905">
              <w:rPr>
                <w:sz w:val="20"/>
                <w:szCs w:val="20"/>
                <w:lang w:val="en-GB"/>
              </w:rPr>
              <w:t>and combined with a compulsory virtual component</w:t>
            </w:r>
            <w:r>
              <w:rPr>
                <w:sz w:val="20"/>
                <w:szCs w:val="20"/>
                <w:lang w:val="en-GB"/>
              </w:rPr>
              <w:t xml:space="preserve">. </w:t>
            </w:r>
          </w:p>
        </w:tc>
      </w:tr>
      <w:tr w:rsidR="00481298" w14:paraId="55B83905" w14:textId="77777777" w:rsidTr="008C6E35">
        <w:trPr>
          <w:trHeight w:val="70"/>
        </w:trPr>
        <w:tc>
          <w:tcPr>
            <w:tcW w:w="2376" w:type="dxa"/>
          </w:tcPr>
          <w:p w14:paraId="7EAD0CEC"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4FD5BCC9" w14:textId="77777777" w:rsidR="00481298" w:rsidRPr="002E1905" w:rsidRDefault="00481298" w:rsidP="008C6E3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facilitate an online learning exchange and/or </w:t>
            </w:r>
            <w:r>
              <w:rPr>
                <w:sz w:val="20"/>
                <w:szCs w:val="20"/>
                <w:lang w:val="en-GB"/>
              </w:rPr>
              <w:t xml:space="preserve">teamwork can be added to further enhance the learning outcomes. </w:t>
            </w:r>
          </w:p>
        </w:tc>
      </w:tr>
      <w:tr w:rsidR="00481298" w14:paraId="00CCF3DD" w14:textId="77777777" w:rsidTr="008C6E35">
        <w:trPr>
          <w:trHeight w:val="70"/>
        </w:trPr>
        <w:tc>
          <w:tcPr>
            <w:tcW w:w="2376" w:type="dxa"/>
          </w:tcPr>
          <w:p w14:paraId="17705208" w14:textId="77777777" w:rsidR="00481298" w:rsidRPr="002E1905" w:rsidRDefault="00481298" w:rsidP="008C6E3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4B07AEE2" w14:textId="355D4A3D" w:rsidR="00481298" w:rsidRPr="00EA0171" w:rsidRDefault="00481298" w:rsidP="008C6E35">
            <w:pPr>
              <w:pStyle w:val="Funotentext"/>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2" w:history="1">
              <w:r w:rsidRPr="006B5F1F">
                <w:rPr>
                  <w:rStyle w:val="Hyperlink"/>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w:t>
            </w:r>
            <w:r>
              <w:rPr>
                <w:rFonts w:asciiTheme="minorHAnsi" w:hAnsiTheme="minorHAnsi" w:cstheme="minorHAnsi"/>
                <w:lang w:val="en-GB"/>
              </w:rPr>
              <w:t xml:space="preserve"> third countries not associated to the programme</w:t>
            </w:r>
            <w:r w:rsidRPr="00544433">
              <w:rPr>
                <w:rFonts w:asciiTheme="minorHAnsi" w:hAnsiTheme="minorHAnsi" w:cstheme="minorHAnsi"/>
                <w:lang w:val="en-GB"/>
              </w:rPr>
              <w:t xml:space="preserve"> not participating in the Bologna process, "ECTS" needs to be replaced in the relevant tables by the name of the equivalent system that is used, and a web link to an explanation to the system should be added.</w:t>
            </w:r>
          </w:p>
        </w:tc>
      </w:tr>
      <w:tr w:rsidR="00481298" w14:paraId="6241F4CA" w14:textId="77777777" w:rsidTr="008C6E35">
        <w:trPr>
          <w:trHeight w:val="70"/>
        </w:trPr>
        <w:tc>
          <w:tcPr>
            <w:tcW w:w="2376" w:type="dxa"/>
          </w:tcPr>
          <w:p w14:paraId="51B41E01" w14:textId="77777777" w:rsidR="00481298" w:rsidRPr="002E1905" w:rsidRDefault="00481298" w:rsidP="008C6E35">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5EFF977" w14:textId="77777777" w:rsidR="00481298" w:rsidRPr="002E1905" w:rsidRDefault="00481298" w:rsidP="008C6E35">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w:t>
            </w:r>
            <w:r>
              <w:rPr>
                <w:rFonts w:ascii="Calibri" w:hAnsi="Calibri" w:cs="Arial"/>
                <w:sz w:val="20"/>
                <w:szCs w:val="20"/>
                <w:lang w:val="en-GB"/>
              </w:rPr>
              <w:t xml:space="preserve"> </w:t>
            </w:r>
            <w:r w:rsidRPr="002E1905">
              <w:rPr>
                <w:rFonts w:ascii="Calibri" w:hAnsi="Calibri" w:cs="Arial"/>
                <w:sz w:val="20"/>
                <w:szCs w:val="20"/>
                <w:lang w:val="en-GB"/>
              </w:rPr>
              <w:t xml:space="preserve">– as agreed in the </w:t>
            </w:r>
            <w:r>
              <w:rPr>
                <w:rFonts w:ascii="Calibri" w:hAnsi="Calibri" w:cs="Arial"/>
                <w:sz w:val="20"/>
                <w:szCs w:val="20"/>
                <w:lang w:val="en-GB"/>
              </w:rPr>
              <w:t>l</w:t>
            </w:r>
            <w:r w:rsidRPr="002E1905">
              <w:rPr>
                <w:rFonts w:ascii="Calibri" w:hAnsi="Calibri" w:cs="Arial"/>
                <w:sz w:val="20"/>
                <w:szCs w:val="20"/>
                <w:lang w:val="en-GB"/>
              </w:rPr>
              <w:t xml:space="preserve">earning </w:t>
            </w:r>
            <w:r>
              <w:rPr>
                <w:rFonts w:ascii="Calibri" w:hAnsi="Calibri" w:cs="Arial"/>
                <w:sz w:val="20"/>
                <w:szCs w:val="20"/>
                <w:lang w:val="en-GB"/>
              </w:rPr>
              <w:t>a</w:t>
            </w:r>
            <w:r w:rsidRPr="002E1905">
              <w:rPr>
                <w:rFonts w:ascii="Calibri" w:hAnsi="Calibri" w:cs="Arial"/>
                <w:sz w:val="20"/>
                <w:szCs w:val="20"/>
                <w:lang w:val="en-GB"/>
              </w:rPr>
              <w:t xml:space="preserve">greement and confirmed by the </w:t>
            </w:r>
            <w:r>
              <w:rPr>
                <w:rFonts w:ascii="Calibri" w:hAnsi="Calibri" w:cs="Arial"/>
                <w:sz w:val="20"/>
                <w:szCs w:val="20"/>
                <w:lang w:val="en-GB"/>
              </w:rPr>
              <w:t>t</w:t>
            </w:r>
            <w:r w:rsidRPr="002E1905">
              <w:rPr>
                <w:rFonts w:ascii="Calibri" w:hAnsi="Calibri" w:cs="Arial"/>
                <w:sz w:val="20"/>
                <w:szCs w:val="20"/>
                <w:lang w:val="en-GB"/>
              </w:rPr>
              <w:t xml:space="preserve">ranscript of </w:t>
            </w:r>
            <w:r>
              <w:rPr>
                <w:rFonts w:ascii="Calibri" w:hAnsi="Calibri" w:cs="Arial"/>
                <w:sz w:val="20"/>
                <w:szCs w:val="20"/>
                <w:lang w:val="en-GB"/>
              </w:rPr>
              <w:t>r</w:t>
            </w:r>
            <w:r w:rsidRPr="002E1905">
              <w:rPr>
                <w:rFonts w:ascii="Calibri" w:hAnsi="Calibri" w:cs="Arial"/>
                <w:sz w:val="20"/>
                <w:szCs w:val="20"/>
                <w:lang w:val="en-GB"/>
              </w:rPr>
              <w:t>ecords – will be transferred without delay and counted towards the students</w:t>
            </w:r>
            <w:r>
              <w:rPr>
                <w:rFonts w:ascii="Calibri" w:hAnsi="Calibri" w:cs="Arial"/>
                <w:sz w:val="20"/>
                <w:szCs w:val="20"/>
                <w:lang w:val="en-GB"/>
              </w:rPr>
              <w:t>’</w:t>
            </w:r>
            <w:r w:rsidRPr="002E1905">
              <w:rPr>
                <w:rFonts w:ascii="Calibri" w:hAnsi="Calibri" w:cs="Arial"/>
                <w:sz w:val="20"/>
                <w:szCs w:val="20"/>
                <w:lang w:val="en-GB"/>
              </w:rPr>
              <w:t xml:space="preserve"> degree </w:t>
            </w:r>
            <w:r>
              <w:rPr>
                <w:rFonts w:ascii="Calibri" w:hAnsi="Calibri" w:cs="Arial"/>
                <w:sz w:val="20"/>
                <w:szCs w:val="20"/>
                <w:lang w:val="en-GB"/>
              </w:rPr>
              <w:t xml:space="preserve">(study </w:t>
            </w:r>
            <w:r>
              <w:rPr>
                <w:rFonts w:ascii="Calibri" w:hAnsi="Calibri" w:cs="Arial"/>
                <w:sz w:val="20"/>
                <w:szCs w:val="20"/>
                <w:lang w:val="en-GB"/>
              </w:rPr>
              <w:lastRenderedPageBreak/>
              <w:t xml:space="preserve">programme) </w:t>
            </w:r>
            <w:r w:rsidRPr="002E1905">
              <w:rPr>
                <w:rFonts w:ascii="Calibri" w:hAnsi="Calibri" w:cs="Arial"/>
                <w:sz w:val="20"/>
                <w:szCs w:val="20"/>
                <w:lang w:val="en-GB"/>
              </w:rPr>
              <w:t>without any additional work or assessment of the student. This is signalled in the learning agreement by the “Yes” check box. If the “No” check box is</w:t>
            </w:r>
            <w:r>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w:t>
            </w:r>
            <w:r>
              <w:rPr>
                <w:rFonts w:ascii="Calibri" w:hAnsi="Calibri" w:cs="Arial"/>
                <w:sz w:val="20"/>
                <w:szCs w:val="20"/>
                <w:lang w:val="en-GB"/>
              </w:rPr>
              <w:t>,</w:t>
            </w:r>
            <w:r w:rsidRPr="002E1905">
              <w:rPr>
                <w:rFonts w:ascii="Calibri" w:hAnsi="Calibri" w:cs="Arial"/>
                <w:sz w:val="20"/>
                <w:szCs w:val="20"/>
                <w:lang w:val="en-GB"/>
              </w:rPr>
              <w:t xml:space="preserve"> e.g. registration in the students’ </w:t>
            </w:r>
            <w:hyperlink r:id="rId13" w:history="1">
              <w:r w:rsidRPr="002E1905">
                <w:rPr>
                  <w:rStyle w:val="Hyperlink"/>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14" w:history="1">
              <w:r w:rsidRPr="002E1905">
                <w:rPr>
                  <w:rStyle w:val="Hyperlink"/>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481298" w14:paraId="5F625001" w14:textId="77777777" w:rsidTr="008C6E35">
        <w:tc>
          <w:tcPr>
            <w:tcW w:w="2376" w:type="dxa"/>
          </w:tcPr>
          <w:p w14:paraId="1758C9D1" w14:textId="77777777" w:rsidR="00481298" w:rsidRPr="002E1905" w:rsidRDefault="00481298" w:rsidP="008C6E35">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lastRenderedPageBreak/>
              <w:t>Educational component</w:t>
            </w:r>
          </w:p>
        </w:tc>
        <w:tc>
          <w:tcPr>
            <w:tcW w:w="8306" w:type="dxa"/>
          </w:tcPr>
          <w:p w14:paraId="44432800" w14:textId="77777777" w:rsidR="00481298" w:rsidRPr="002E1905" w:rsidRDefault="00481298" w:rsidP="008C6E35">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481298" w14:paraId="36CB8C8B" w14:textId="77777777" w:rsidTr="008C6E35">
        <w:tc>
          <w:tcPr>
            <w:tcW w:w="2376" w:type="dxa"/>
          </w:tcPr>
          <w:p w14:paraId="59A4258E"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41A7B5" w14:textId="77777777" w:rsidR="00481298" w:rsidRPr="002E1905" w:rsidRDefault="00481298" w:rsidP="008C6E35">
            <w:pPr>
              <w:pStyle w:val="Endnotentext"/>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15" w:history="1">
              <w:r w:rsidRPr="002E1905">
                <w:rPr>
                  <w:rStyle w:val="Hyperlink"/>
                  <w:rFonts w:cstheme="minorHAnsi"/>
                  <w:lang w:val="en-GB"/>
                </w:rPr>
                <w:t>https://europass.cedefop.europa.eu/en/resources/european-language-levels-cefr</w:t>
              </w:r>
            </w:hyperlink>
          </w:p>
        </w:tc>
      </w:tr>
      <w:tr w:rsidR="00481298" w14:paraId="2755A17C" w14:textId="77777777" w:rsidTr="008C6E35">
        <w:tc>
          <w:tcPr>
            <w:tcW w:w="2376" w:type="dxa"/>
          </w:tcPr>
          <w:p w14:paraId="39DB7668" w14:textId="77777777" w:rsidR="00481298" w:rsidRPr="002E1905" w:rsidRDefault="00481298" w:rsidP="008C6E35">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335A3951" w14:textId="77777777" w:rsidR="00481298" w:rsidRPr="00021B3A" w:rsidRDefault="00481298" w:rsidP="008C6E35">
            <w:pPr>
              <w:pStyle w:val="Funotentext"/>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w:t>
            </w:r>
            <w:r>
              <w:rPr>
                <w:rFonts w:asciiTheme="minorHAnsi" w:hAnsiTheme="minorHAnsi" w:cstheme="minorHAnsi"/>
                <w:lang w:val="en-GB"/>
              </w:rPr>
              <w:t>;</w:t>
            </w:r>
            <w:r w:rsidRPr="00544433">
              <w:rPr>
                <w:rFonts w:asciiTheme="minorHAnsi" w:hAnsiTheme="minorHAnsi" w:cstheme="minorHAnsi"/>
                <w:lang w:val="en-GB"/>
              </w:rPr>
              <w:t xml:space="preserve"> the learning, teaching and assessment procedures</w:t>
            </w:r>
            <w:r>
              <w:rPr>
                <w:rFonts w:asciiTheme="minorHAnsi" w:hAnsiTheme="minorHAnsi" w:cstheme="minorHAnsi"/>
                <w:lang w:val="en-GB"/>
              </w:rPr>
              <w:t>;</w:t>
            </w:r>
            <w:r w:rsidRPr="00544433">
              <w:rPr>
                <w:rFonts w:asciiTheme="minorHAnsi" w:hAnsiTheme="minorHAnsi" w:cstheme="minorHAnsi"/>
                <w:lang w:val="en-GB"/>
              </w:rPr>
              <w:t xml:space="preserve"> the level of programmes</w:t>
            </w:r>
            <w:r>
              <w:rPr>
                <w:rFonts w:asciiTheme="minorHAnsi" w:hAnsiTheme="minorHAnsi" w:cstheme="minorHAnsi"/>
                <w:lang w:val="en-GB"/>
              </w:rPr>
              <w:t>;</w:t>
            </w:r>
            <w:r w:rsidRPr="00544433">
              <w:rPr>
                <w:rFonts w:asciiTheme="minorHAnsi" w:hAnsiTheme="minorHAnsi" w:cstheme="minorHAnsi"/>
                <w:lang w:val="en-GB"/>
              </w:rPr>
              <w:t xml:space="preserve"> the individual educational components and the learning resources. The </w:t>
            </w:r>
            <w:r>
              <w:rPr>
                <w:rFonts w:asciiTheme="minorHAnsi" w:hAnsiTheme="minorHAnsi" w:cstheme="minorHAnsi"/>
                <w:lang w:val="en-GB"/>
              </w:rPr>
              <w:t>c</w:t>
            </w:r>
            <w:r w:rsidRPr="00544433">
              <w:rPr>
                <w:rFonts w:asciiTheme="minorHAnsi" w:hAnsiTheme="minorHAnsi" w:cstheme="minorHAnsi"/>
                <w:lang w:val="en-GB"/>
              </w:rPr>
              <w:t xml:space="preserve">ourse </w:t>
            </w:r>
            <w:r>
              <w:rPr>
                <w:rFonts w:asciiTheme="minorHAnsi" w:hAnsiTheme="minorHAnsi" w:cstheme="minorHAnsi"/>
                <w:lang w:val="en-GB"/>
              </w:rPr>
              <w:t>c</w:t>
            </w:r>
            <w:r w:rsidRPr="00544433">
              <w:rPr>
                <w:rFonts w:asciiTheme="minorHAnsi" w:hAnsiTheme="minorHAnsi" w:cstheme="minorHAnsi"/>
                <w:lang w:val="en-GB"/>
              </w:rPr>
              <w:t>atalogue should include the names of people to contact, with information about how, when and where to contact them.</w:t>
            </w:r>
          </w:p>
        </w:tc>
      </w:tr>
      <w:tr w:rsidR="00481298" w14:paraId="4964A982" w14:textId="77777777" w:rsidTr="008C6E35">
        <w:tc>
          <w:tcPr>
            <w:tcW w:w="2376" w:type="dxa"/>
          </w:tcPr>
          <w:p w14:paraId="1B20C959" w14:textId="77777777" w:rsidR="00481298" w:rsidRPr="00021B3A" w:rsidRDefault="00481298" w:rsidP="008C6E35">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53D910C1" w14:textId="77777777" w:rsidR="00481298" w:rsidRPr="00021B3A" w:rsidRDefault="00481298" w:rsidP="008C6E35">
            <w:pPr>
              <w:pStyle w:val="Funotentext"/>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 xml:space="preserve">n academic who has the authority to approve the Learning Agreement, to exceptionally amend it when it is needed, as well as to guarantee full </w:t>
            </w:r>
            <w:r>
              <w:rPr>
                <w:rFonts w:asciiTheme="minorHAnsi" w:hAnsiTheme="minorHAnsi" w:cstheme="minorHAnsi"/>
                <w:lang w:val="en-GB"/>
              </w:rPr>
              <w:t xml:space="preserve">and automatic </w:t>
            </w:r>
            <w:r w:rsidRPr="00544433">
              <w:rPr>
                <w:rFonts w:asciiTheme="minorHAnsi" w:hAnsiTheme="minorHAnsi" w:cstheme="minorHAnsi"/>
                <w:lang w:val="en-GB"/>
              </w:rPr>
              <w:t xml:space="preserve">recognition of </w:t>
            </w:r>
            <w:r>
              <w:rPr>
                <w:rFonts w:asciiTheme="minorHAnsi" w:hAnsiTheme="minorHAnsi" w:cstheme="minorHAnsi"/>
                <w:lang w:val="en-GB"/>
              </w:rPr>
              <w:t xml:space="preserve">the study </w:t>
            </w:r>
            <w:r w:rsidRPr="00544433">
              <w:rPr>
                <w:rFonts w:asciiTheme="minorHAnsi" w:hAnsiTheme="minorHAnsi" w:cstheme="minorHAnsi"/>
                <w:lang w:val="en-GB"/>
              </w:rPr>
              <w:t>programme</w:t>
            </w:r>
            <w:r>
              <w:rPr>
                <w:rFonts w:asciiTheme="minorHAnsi" w:hAnsiTheme="minorHAnsi" w:cstheme="minorHAnsi"/>
                <w:lang w:val="en-GB"/>
              </w:rPr>
              <w:t xml:space="preserve">  described in the learning agreement </w:t>
            </w:r>
            <w:r w:rsidRPr="00544433">
              <w:rPr>
                <w:rFonts w:asciiTheme="minorHAnsi" w:hAnsiTheme="minorHAnsi" w:cstheme="minorHAnsi"/>
                <w:lang w:val="en-GB"/>
              </w:rPr>
              <w:t xml:space="preserve">on behalf of the responsible academic body. The name and email of the </w:t>
            </w:r>
            <w:r>
              <w:rPr>
                <w:rFonts w:asciiTheme="minorHAnsi" w:hAnsiTheme="minorHAnsi" w:cstheme="minorHAnsi"/>
                <w:lang w:val="en-GB"/>
              </w:rPr>
              <w:t>r</w:t>
            </w:r>
            <w:r w:rsidRPr="00544433">
              <w:rPr>
                <w:rFonts w:asciiTheme="minorHAnsi" w:hAnsiTheme="minorHAnsi" w:cstheme="minorHAnsi"/>
                <w:lang w:val="en-GB"/>
              </w:rPr>
              <w:t xml:space="preserve">esponsible person must be filled in only in case it differs from that of the </w:t>
            </w:r>
            <w:r>
              <w:rPr>
                <w:rFonts w:asciiTheme="minorHAnsi" w:hAnsiTheme="minorHAnsi" w:cstheme="minorHAnsi"/>
                <w:lang w:val="en-GB"/>
              </w:rPr>
              <w:t>c</w:t>
            </w:r>
            <w:r w:rsidRPr="00544433">
              <w:rPr>
                <w:rFonts w:asciiTheme="minorHAnsi" w:hAnsiTheme="minorHAnsi" w:cstheme="minorHAnsi"/>
                <w:lang w:val="en-GB"/>
              </w:rPr>
              <w:t>ontact person mentioned at the top of the document.</w:t>
            </w:r>
          </w:p>
        </w:tc>
      </w:tr>
      <w:tr w:rsidR="00481298" w14:paraId="6467D563" w14:textId="77777777" w:rsidTr="008C6E35">
        <w:tc>
          <w:tcPr>
            <w:tcW w:w="2376" w:type="dxa"/>
          </w:tcPr>
          <w:p w14:paraId="35C7C18F"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B5962EA" w14:textId="77777777" w:rsidR="00481298" w:rsidRPr="002E1905" w:rsidRDefault="00481298" w:rsidP="008C6E35">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3F348E4A"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5E437A35"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5DB42E7A"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481298" w14:paraId="772C186C" w14:textId="77777777" w:rsidTr="008C6E35">
        <w:tc>
          <w:tcPr>
            <w:tcW w:w="2376" w:type="dxa"/>
          </w:tcPr>
          <w:p w14:paraId="7E721359" w14:textId="77777777" w:rsidR="00481298" w:rsidRPr="002E1905" w:rsidRDefault="00481298" w:rsidP="008C6E35">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795D3C1C" w14:textId="77777777" w:rsidR="00481298" w:rsidRPr="002E1905" w:rsidRDefault="00481298" w:rsidP="008C6E35">
            <w:pPr>
              <w:pStyle w:val="Funotentext"/>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08D7E4E7"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5D752697"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7256634B" w14:textId="77777777" w:rsidR="00481298" w:rsidRPr="002E1905" w:rsidRDefault="00481298" w:rsidP="008C6E35">
            <w:pPr>
              <w:pStyle w:val="Funotentext"/>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71B1E1E4" w14:textId="77777777" w:rsidR="00481298" w:rsidRPr="00637D8C" w:rsidRDefault="00481298" w:rsidP="00481298">
      <w:pPr>
        <w:spacing w:after="120" w:line="240" w:lineRule="auto"/>
        <w:ind w:right="28"/>
        <w:jc w:val="center"/>
        <w:rPr>
          <w:rFonts w:ascii="Verdana" w:eastAsia="Times New Roman" w:hAnsi="Verdana" w:cs="Arial"/>
          <w:b/>
          <w:color w:val="002060"/>
          <w:sz w:val="28"/>
          <w:szCs w:val="36"/>
          <w:lang w:val="en-GB"/>
        </w:rPr>
      </w:pPr>
    </w:p>
    <w:p w14:paraId="1C17E713" w14:textId="77777777" w:rsidR="008C6E35" w:rsidRDefault="008C6E35"/>
    <w:sectPr w:rsidR="008C6E35" w:rsidSect="008C6E3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C873E" w14:textId="77777777" w:rsidR="00962F92" w:rsidRDefault="00962F92">
      <w:pPr>
        <w:spacing w:after="0" w:line="240" w:lineRule="auto"/>
      </w:pPr>
      <w:r>
        <w:separator/>
      </w:r>
    </w:p>
  </w:endnote>
  <w:endnote w:type="continuationSeparator" w:id="0">
    <w:p w14:paraId="55524769" w14:textId="77777777" w:rsidR="00962F92" w:rsidRDefault="0096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DF2F7" w14:textId="77777777" w:rsidR="00962F92" w:rsidRDefault="00962F92">
      <w:pPr>
        <w:spacing w:after="0" w:line="240" w:lineRule="auto"/>
      </w:pPr>
      <w:r>
        <w:separator/>
      </w:r>
    </w:p>
  </w:footnote>
  <w:footnote w:type="continuationSeparator" w:id="0">
    <w:p w14:paraId="599EED0B" w14:textId="77777777" w:rsidR="00962F92" w:rsidRDefault="00962F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604618"/>
    <w:multiLevelType w:val="hybridMultilevel"/>
    <w:tmpl w:val="72A6D1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B4E5ACF"/>
    <w:multiLevelType w:val="hybridMultilevel"/>
    <w:tmpl w:val="1C1CE4E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F6D45BC"/>
    <w:multiLevelType w:val="multilevel"/>
    <w:tmpl w:val="FB4AD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94032079">
    <w:abstractNumId w:val="0"/>
  </w:num>
  <w:num w:numId="2" w16cid:durableId="1994336462">
    <w:abstractNumId w:val="1"/>
  </w:num>
  <w:num w:numId="3" w16cid:durableId="1202480527">
    <w:abstractNumId w:val="3"/>
  </w:num>
  <w:num w:numId="4" w16cid:durableId="1957365384">
    <w:abstractNumId w:val="4"/>
  </w:num>
  <w:num w:numId="5" w16cid:durableId="1280798171">
    <w:abstractNumId w:val="7"/>
  </w:num>
  <w:num w:numId="6" w16cid:durableId="782959087">
    <w:abstractNumId w:val="5"/>
  </w:num>
  <w:num w:numId="7" w16cid:durableId="269748938">
    <w:abstractNumId w:val="2"/>
  </w:num>
  <w:num w:numId="8" w16cid:durableId="520362957">
    <w:abstractNumId w:val="6"/>
  </w:num>
  <w:num w:numId="9" w16cid:durableId="18050789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de-DE" w:vendorID="64" w:dllVersion="0" w:nlCheck="1" w:checkStyle="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298"/>
    <w:rsid w:val="00000284"/>
    <w:rsid w:val="00020EEF"/>
    <w:rsid w:val="00033089"/>
    <w:rsid w:val="00034974"/>
    <w:rsid w:val="00054364"/>
    <w:rsid w:val="00062470"/>
    <w:rsid w:val="000751F3"/>
    <w:rsid w:val="000B3DA3"/>
    <w:rsid w:val="000C1D98"/>
    <w:rsid w:val="000C7F9E"/>
    <w:rsid w:val="000F209B"/>
    <w:rsid w:val="001057A8"/>
    <w:rsid w:val="001B54F7"/>
    <w:rsid w:val="001D26FB"/>
    <w:rsid w:val="00247360"/>
    <w:rsid w:val="002A5F26"/>
    <w:rsid w:val="002F66E4"/>
    <w:rsid w:val="0032181C"/>
    <w:rsid w:val="00327C45"/>
    <w:rsid w:val="003631BB"/>
    <w:rsid w:val="003703D1"/>
    <w:rsid w:val="00373840"/>
    <w:rsid w:val="00374546"/>
    <w:rsid w:val="003A0068"/>
    <w:rsid w:val="003A1062"/>
    <w:rsid w:val="003D7C7A"/>
    <w:rsid w:val="004129C3"/>
    <w:rsid w:val="00422DD0"/>
    <w:rsid w:val="00451835"/>
    <w:rsid w:val="00457133"/>
    <w:rsid w:val="0047200F"/>
    <w:rsid w:val="00475D2B"/>
    <w:rsid w:val="00476900"/>
    <w:rsid w:val="00481298"/>
    <w:rsid w:val="004844EC"/>
    <w:rsid w:val="004C1EB3"/>
    <w:rsid w:val="004D1E1F"/>
    <w:rsid w:val="005034C3"/>
    <w:rsid w:val="0053080C"/>
    <w:rsid w:val="00567EB1"/>
    <w:rsid w:val="005B08AA"/>
    <w:rsid w:val="00642715"/>
    <w:rsid w:val="00681C1C"/>
    <w:rsid w:val="006909D5"/>
    <w:rsid w:val="006D1017"/>
    <w:rsid w:val="007570AF"/>
    <w:rsid w:val="00796662"/>
    <w:rsid w:val="007C7FC7"/>
    <w:rsid w:val="008636A7"/>
    <w:rsid w:val="008A0137"/>
    <w:rsid w:val="008A5CB0"/>
    <w:rsid w:val="008C6E35"/>
    <w:rsid w:val="00901B07"/>
    <w:rsid w:val="00930BA9"/>
    <w:rsid w:val="00946980"/>
    <w:rsid w:val="009616E1"/>
    <w:rsid w:val="00962F92"/>
    <w:rsid w:val="009704CE"/>
    <w:rsid w:val="00983160"/>
    <w:rsid w:val="009B7329"/>
    <w:rsid w:val="00A24FE7"/>
    <w:rsid w:val="00A763C6"/>
    <w:rsid w:val="00A77896"/>
    <w:rsid w:val="00A9227F"/>
    <w:rsid w:val="00AA7584"/>
    <w:rsid w:val="00AF3B48"/>
    <w:rsid w:val="00B16155"/>
    <w:rsid w:val="00B26918"/>
    <w:rsid w:val="00B72C01"/>
    <w:rsid w:val="00B82D5E"/>
    <w:rsid w:val="00B91948"/>
    <w:rsid w:val="00B92A7A"/>
    <w:rsid w:val="00BB6D88"/>
    <w:rsid w:val="00BF523A"/>
    <w:rsid w:val="00BF618E"/>
    <w:rsid w:val="00C10074"/>
    <w:rsid w:val="00C149F6"/>
    <w:rsid w:val="00C4074D"/>
    <w:rsid w:val="00C83ACE"/>
    <w:rsid w:val="00C953FF"/>
    <w:rsid w:val="00CA61B8"/>
    <w:rsid w:val="00D05001"/>
    <w:rsid w:val="00D56154"/>
    <w:rsid w:val="00D64385"/>
    <w:rsid w:val="00D73056"/>
    <w:rsid w:val="00D8225D"/>
    <w:rsid w:val="00D90844"/>
    <w:rsid w:val="00DB1131"/>
    <w:rsid w:val="00DB6BCE"/>
    <w:rsid w:val="00E2373C"/>
    <w:rsid w:val="00E317C9"/>
    <w:rsid w:val="00E319C5"/>
    <w:rsid w:val="00E332B8"/>
    <w:rsid w:val="00E409BF"/>
    <w:rsid w:val="00E67696"/>
    <w:rsid w:val="00E96C05"/>
    <w:rsid w:val="00F12ED3"/>
    <w:rsid w:val="00F205C1"/>
    <w:rsid w:val="00F214AE"/>
    <w:rsid w:val="00FB45AA"/>
    <w:rsid w:val="00FD1D21"/>
    <w:rsid w:val="00FD5C6C"/>
    <w:rsid w:val="00FE7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5F28"/>
  <w15:chartTrackingRefBased/>
  <w15:docId w15:val="{6871082D-1D47-4D4C-82A1-A7E96B3B6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81298"/>
    <w:pPr>
      <w:spacing w:after="200" w:line="276" w:lineRule="auto"/>
    </w:pPr>
    <w:rPr>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481298"/>
    <w:pPr>
      <w:autoSpaceDE w:val="0"/>
      <w:autoSpaceDN w:val="0"/>
      <w:adjustRightInd w:val="0"/>
      <w:spacing w:after="0" w:line="240" w:lineRule="auto"/>
    </w:pPr>
    <w:rPr>
      <w:rFonts w:ascii="Verdana" w:hAnsi="Verdana" w:cs="Verdana"/>
      <w:color w:val="000000"/>
      <w:sz w:val="24"/>
      <w:szCs w:val="24"/>
      <w:lang w:val="en-GB"/>
    </w:rPr>
  </w:style>
  <w:style w:type="character" w:styleId="Hyperlink">
    <w:name w:val="Hyperlink"/>
    <w:basedOn w:val="Absatz-Standardschriftart"/>
    <w:unhideWhenUsed/>
    <w:rsid w:val="00481298"/>
    <w:rPr>
      <w:color w:val="0563C1" w:themeColor="hyperlink"/>
      <w:u w:val="single"/>
    </w:rPr>
  </w:style>
  <w:style w:type="table" w:styleId="Tabellenraster">
    <w:name w:val="Table Grid"/>
    <w:basedOn w:val="NormaleTabelle"/>
    <w:uiPriority w:val="59"/>
    <w:rsid w:val="0048129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481298"/>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unotentextZchn">
    <w:name w:val="Fußnotentext Zchn"/>
    <w:basedOn w:val="Absatz-Standardschriftart"/>
    <w:link w:val="Funotentext"/>
    <w:rsid w:val="00481298"/>
    <w:rPr>
      <w:rFonts w:ascii="Times New Roman" w:eastAsia="Times New Roman" w:hAnsi="Times New Roman" w:cs="Times New Roman"/>
      <w:sz w:val="20"/>
      <w:szCs w:val="20"/>
      <w:lang w:val="fr-FR"/>
    </w:rPr>
  </w:style>
  <w:style w:type="character" w:styleId="Endnotenzeichen">
    <w:name w:val="endnote reference"/>
    <w:rsid w:val="00481298"/>
    <w:rPr>
      <w:vertAlign w:val="superscript"/>
    </w:rPr>
  </w:style>
  <w:style w:type="paragraph" w:styleId="Endnotentext">
    <w:name w:val="endnote text"/>
    <w:basedOn w:val="Standard"/>
    <w:link w:val="EndnotentextZchn"/>
    <w:unhideWhenUsed/>
    <w:rsid w:val="00481298"/>
    <w:pPr>
      <w:spacing w:after="0" w:line="240" w:lineRule="auto"/>
    </w:pPr>
    <w:rPr>
      <w:sz w:val="20"/>
      <w:szCs w:val="20"/>
    </w:rPr>
  </w:style>
  <w:style w:type="character" w:customStyle="1" w:styleId="EndnotentextZchn">
    <w:name w:val="Endnotentext Zchn"/>
    <w:basedOn w:val="Absatz-Standardschriftart"/>
    <w:link w:val="Endnotentext"/>
    <w:rsid w:val="00481298"/>
    <w:rPr>
      <w:sz w:val="20"/>
      <w:szCs w:val="20"/>
      <w:lang w:val="it-IT"/>
    </w:rPr>
  </w:style>
  <w:style w:type="character" w:styleId="Kommentarzeichen">
    <w:name w:val="annotation reference"/>
    <w:basedOn w:val="Absatz-Standardschriftart"/>
    <w:uiPriority w:val="99"/>
    <w:semiHidden/>
    <w:unhideWhenUsed/>
    <w:rsid w:val="00481298"/>
    <w:rPr>
      <w:sz w:val="16"/>
      <w:szCs w:val="16"/>
    </w:rPr>
  </w:style>
  <w:style w:type="paragraph" w:styleId="Kommentartext">
    <w:name w:val="annotation text"/>
    <w:basedOn w:val="Standard"/>
    <w:link w:val="KommentartextZchn"/>
    <w:unhideWhenUsed/>
    <w:rsid w:val="00481298"/>
    <w:pPr>
      <w:spacing w:line="240" w:lineRule="auto"/>
    </w:pPr>
    <w:rPr>
      <w:sz w:val="20"/>
      <w:szCs w:val="20"/>
    </w:rPr>
  </w:style>
  <w:style w:type="character" w:customStyle="1" w:styleId="KommentartextZchn">
    <w:name w:val="Kommentartext Zchn"/>
    <w:basedOn w:val="Absatz-Standardschriftart"/>
    <w:link w:val="Kommentartext"/>
    <w:rsid w:val="00481298"/>
    <w:rPr>
      <w:sz w:val="20"/>
      <w:szCs w:val="20"/>
      <w:lang w:val="it-IT"/>
    </w:rPr>
  </w:style>
  <w:style w:type="paragraph" w:styleId="Listenabsatz">
    <w:name w:val="List Paragraph"/>
    <w:basedOn w:val="Standard"/>
    <w:uiPriority w:val="34"/>
    <w:qFormat/>
    <w:rsid w:val="00481298"/>
    <w:pPr>
      <w:ind w:left="720"/>
      <w:contextualSpacing/>
    </w:pPr>
  </w:style>
  <w:style w:type="character" w:styleId="Platzhaltertext">
    <w:name w:val="Placeholder Text"/>
    <w:basedOn w:val="Absatz-Standardschriftart"/>
    <w:uiPriority w:val="99"/>
    <w:semiHidden/>
    <w:rsid w:val="00481298"/>
    <w:rPr>
      <w:color w:val="808080"/>
    </w:rPr>
  </w:style>
  <w:style w:type="character" w:styleId="BesuchterLink">
    <w:name w:val="FollowedHyperlink"/>
    <w:basedOn w:val="Absatz-Standardschriftart"/>
    <w:uiPriority w:val="99"/>
    <w:semiHidden/>
    <w:unhideWhenUsed/>
    <w:rsid w:val="00481298"/>
    <w:rPr>
      <w:color w:val="954F72" w:themeColor="followedHyperlink"/>
      <w:u w:val="single"/>
    </w:rPr>
  </w:style>
  <w:style w:type="paragraph" w:styleId="Sprechblasentext">
    <w:name w:val="Balloon Text"/>
    <w:basedOn w:val="Standard"/>
    <w:link w:val="SprechblasentextZchn"/>
    <w:uiPriority w:val="99"/>
    <w:semiHidden/>
    <w:unhideWhenUsed/>
    <w:rsid w:val="00481298"/>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81298"/>
    <w:rPr>
      <w:rFonts w:ascii="Times New Roman" w:hAnsi="Times New Roman" w:cs="Times New Roman"/>
      <w:sz w:val="18"/>
      <w:szCs w:val="18"/>
      <w:lang w:val="it-IT"/>
    </w:rPr>
  </w:style>
  <w:style w:type="paragraph" w:styleId="Kopfzeile">
    <w:name w:val="header"/>
    <w:basedOn w:val="Standard"/>
    <w:link w:val="KopfzeileZchn"/>
    <w:uiPriority w:val="99"/>
    <w:semiHidden/>
    <w:unhideWhenUsed/>
    <w:rsid w:val="00481298"/>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semiHidden/>
    <w:rsid w:val="00481298"/>
    <w:rPr>
      <w:lang w:val="it-IT"/>
    </w:rPr>
  </w:style>
  <w:style w:type="paragraph" w:styleId="Fuzeile">
    <w:name w:val="footer"/>
    <w:basedOn w:val="Standard"/>
    <w:link w:val="FuzeileZchn"/>
    <w:uiPriority w:val="99"/>
    <w:semiHidden/>
    <w:unhideWhenUsed/>
    <w:rsid w:val="00481298"/>
    <w:pPr>
      <w:tabs>
        <w:tab w:val="center" w:pos="4513"/>
        <w:tab w:val="right" w:pos="9026"/>
      </w:tabs>
      <w:spacing w:after="0" w:line="240" w:lineRule="auto"/>
    </w:pPr>
  </w:style>
  <w:style w:type="character" w:customStyle="1" w:styleId="FuzeileZchn">
    <w:name w:val="Fußzeile Zchn"/>
    <w:basedOn w:val="Absatz-Standardschriftart"/>
    <w:link w:val="Fuzeile"/>
    <w:uiPriority w:val="99"/>
    <w:semiHidden/>
    <w:rsid w:val="00481298"/>
    <w:rPr>
      <w:lang w:val="it-IT"/>
    </w:rPr>
  </w:style>
  <w:style w:type="paragraph" w:styleId="Kommentarthema">
    <w:name w:val="annotation subject"/>
    <w:basedOn w:val="Kommentartext"/>
    <w:next w:val="Kommentartext"/>
    <w:link w:val="KommentarthemaZchn"/>
    <w:uiPriority w:val="99"/>
    <w:semiHidden/>
    <w:unhideWhenUsed/>
    <w:rsid w:val="00481298"/>
    <w:rPr>
      <w:b/>
      <w:bCs/>
    </w:rPr>
  </w:style>
  <w:style w:type="character" w:customStyle="1" w:styleId="KommentarthemaZchn">
    <w:name w:val="Kommentarthema Zchn"/>
    <w:basedOn w:val="KommentartextZchn"/>
    <w:link w:val="Kommentarthema"/>
    <w:uiPriority w:val="99"/>
    <w:semiHidden/>
    <w:rsid w:val="00481298"/>
    <w:rPr>
      <w:b/>
      <w:bCs/>
      <w:sz w:val="20"/>
      <w:szCs w:val="20"/>
      <w:lang w:val="it-IT"/>
    </w:rPr>
  </w:style>
  <w:style w:type="character" w:customStyle="1" w:styleId="ui-provider">
    <w:name w:val="ui-provider"/>
    <w:basedOn w:val="Absatz-Standardschriftart"/>
    <w:rsid w:val="00481298"/>
  </w:style>
  <w:style w:type="paragraph" w:styleId="berarbeitung">
    <w:name w:val="Revision"/>
    <w:hidden/>
    <w:uiPriority w:val="99"/>
    <w:semiHidden/>
    <w:rsid w:val="00481298"/>
    <w:pPr>
      <w:spacing w:after="0" w:line="240" w:lineRule="auto"/>
    </w:pPr>
    <w:rPr>
      <w:lang w:val="it-IT"/>
    </w:rPr>
  </w:style>
  <w:style w:type="character" w:customStyle="1" w:styleId="UnresolvedMention1">
    <w:name w:val="Unresolved Mention1"/>
    <w:basedOn w:val="Absatz-Standardschriftart"/>
    <w:uiPriority w:val="99"/>
    <w:semiHidden/>
    <w:unhideWhenUsed/>
    <w:rsid w:val="00481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114557">
      <w:bodyDiv w:val="1"/>
      <w:marLeft w:val="0"/>
      <w:marRight w:val="0"/>
      <w:marTop w:val="0"/>
      <w:marBottom w:val="0"/>
      <w:divBdr>
        <w:top w:val="none" w:sz="0" w:space="0" w:color="auto"/>
        <w:left w:val="none" w:sz="0" w:space="0" w:color="auto"/>
        <w:bottom w:val="none" w:sz="0" w:space="0" w:color="auto"/>
        <w:right w:val="none" w:sz="0" w:space="0" w:color="auto"/>
      </w:divBdr>
    </w:div>
    <w:div w:id="212928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asmus-plus.ec.europa.eu/european-student-card-initiative/help-support/technical" TargetMode="External"/><Relationship Id="rId13" Type="http://schemas.openxmlformats.org/officeDocument/2006/relationships/hyperlink" Target="https://europa.eu/europass/en/diploma-suppl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ducation/ects/users-guide/docs/ects-users-guide_en.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yperlink" Target="https://europass.cedefop.europa.eu/en/resources/european-language-levels-cefr" TargetMode="Externa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settings" Target="settings.xml"/><Relationship Id="rId9" Type="http://schemas.openxmlformats.org/officeDocument/2006/relationships/hyperlink" Target="https://education.ec.europa.eu/education-levels/higher-education/european-student-card-initiative" TargetMode="External"/><Relationship Id="rId14" Type="http://schemas.openxmlformats.org/officeDocument/2006/relationships/hyperlink" Target="https://europa.eu/europas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A6F69-1FC7-48D1-9D0D-1A976F26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1976</Words>
  <Characters>12455</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FINSEN Svava Berglind (EAC)</dc:creator>
  <cp:keywords/>
  <dc:description/>
  <cp:lastModifiedBy>Lerchen, Sandra</cp:lastModifiedBy>
  <cp:revision>9</cp:revision>
  <dcterms:created xsi:type="dcterms:W3CDTF">2025-11-05T08:26:00Z</dcterms:created>
  <dcterms:modified xsi:type="dcterms:W3CDTF">2025-11-05T13:36:00Z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2023-05-05T06:45:08Z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5bfd5e4d-8c94-4c01-82c9-8cf5287e4dd0</vt:lpwstr>
  </property>
  <property fmtid="{D5CDD505-2E9C-101B-9397-08002B2CF9AE}" pid="8" name="MSIP_Label_6bd9ddd1-4d20-43f6-abfa-fc3c07406f94_ContentBits">
    <vt:lpwstr>0</vt:lpwstr>
  </property>
</Properties>
</file>